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6254" w14:textId="77777777" w:rsidR="00E65BA4" w:rsidRDefault="00E65BA4" w:rsidP="00E65BA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360818AF" w14:textId="358EA3B9" w:rsidR="00E65BA4" w:rsidRPr="005E1436" w:rsidRDefault="00E65BA4" w:rsidP="00E65BA4">
      <w:pPr>
        <w:spacing w:line="240" w:lineRule="auto"/>
        <w:jc w:val="center"/>
      </w:pPr>
      <w:r>
        <w:rPr>
          <w:rFonts w:ascii="仿宋" w:eastAsia="仿宋" w:hAnsi="仿宋"/>
          <w:b/>
          <w:noProof/>
          <w:color w:val="000000" w:themeColor="text1"/>
          <w:sz w:val="40"/>
          <w:szCs w:val="40"/>
        </w:rPr>
        <w:drawing>
          <wp:anchor distT="0" distB="0" distL="114300" distR="114300" simplePos="0" relativeHeight="251658240" behindDoc="0" locked="0" layoutInCell="1" allowOverlap="1" wp14:anchorId="42D2BC29" wp14:editId="298945B7">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Pr>
          <w:rFonts w:ascii="仿宋" w:eastAsia="仿宋" w:hAnsi="仿宋" w:hint="eastAsia"/>
          <w:b/>
          <w:noProof/>
          <w:color w:val="000000" w:themeColor="text1"/>
          <w:sz w:val="40"/>
          <w:szCs w:val="40"/>
        </w:rPr>
        <w:t>重庆外语外事学院</w:t>
      </w:r>
      <w:r w:rsidR="00980C10">
        <w:rPr>
          <w:rFonts w:ascii="仿宋" w:eastAsia="仿宋" w:hAnsi="仿宋" w:hint="eastAsia"/>
          <w:b/>
          <w:noProof/>
          <w:color w:val="000000" w:themeColor="text1"/>
          <w:sz w:val="40"/>
          <w:szCs w:val="40"/>
        </w:rPr>
        <w:t>小语种类数据库采购项目</w:t>
      </w:r>
    </w:p>
    <w:bookmarkEnd w:id="45"/>
    <w:p w14:paraId="0194FC5E" w14:textId="26EEE65C"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4BA263C9"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FDAF45B" w14:textId="77777777" w:rsidR="00E65BA4" w:rsidRDefault="00E65BA4" w:rsidP="00E65BA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7DDD204B"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272CEA43"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0123E057"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58620E78"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44D1F985" w14:textId="77777777" w:rsidR="00E65BA4" w:rsidRDefault="00E65BA4" w:rsidP="00E65BA4"/>
    <w:p w14:paraId="465E4626" w14:textId="1495428A" w:rsidR="00E65BA4" w:rsidRDefault="00E65BA4" w:rsidP="00E65BA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67448" w:rsidRPr="00E67448">
        <w:rPr>
          <w:rFonts w:ascii="仿宋" w:eastAsia="仿宋" w:hAnsi="仿宋"/>
          <w:color w:val="000000" w:themeColor="text1"/>
          <w:sz w:val="24"/>
          <w:szCs w:val="24"/>
        </w:rPr>
        <w:t xml:space="preserve"> </w:t>
      </w:r>
      <w:r w:rsidR="00980C10">
        <w:rPr>
          <w:rFonts w:ascii="Times New Roman" w:eastAsia="仿宋" w:hAnsi="Times New Roman" w:cs="Times New Roman"/>
          <w:color w:val="000000" w:themeColor="text1"/>
          <w:sz w:val="28"/>
          <w:szCs w:val="32"/>
          <w:shd w:val="clear" w:color="auto" w:fill="FFFFFF" w:themeFill="background1"/>
        </w:rPr>
        <w:t>IFS-2024053</w:t>
      </w:r>
    </w:p>
    <w:p w14:paraId="29B5E9B0" w14:textId="264A1ED3" w:rsidR="00E65BA4" w:rsidRDefault="00E65BA4" w:rsidP="00E65BA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980C10">
        <w:rPr>
          <w:rFonts w:ascii="Times New Roman" w:eastAsia="仿宋" w:hint="eastAsia"/>
          <w:b/>
          <w:color w:val="000000" w:themeColor="text1"/>
          <w:sz w:val="28"/>
          <w:szCs w:val="32"/>
          <w:shd w:val="clear" w:color="auto" w:fill="FFFFFF" w:themeFill="background1"/>
        </w:rPr>
        <w:t>小语种类数据库采购项目</w:t>
      </w:r>
    </w:p>
    <w:p w14:paraId="124448A3" w14:textId="77777777" w:rsidR="00E65BA4" w:rsidRDefault="00E65BA4" w:rsidP="005F125A">
      <w:pPr>
        <w:pStyle w:val="Default"/>
        <w:spacing w:line="360" w:lineRule="auto"/>
        <w:jc w:val="center"/>
        <w:outlineLvl w:val="0"/>
        <w:rPr>
          <w:rFonts w:ascii="仿宋" w:eastAsia="仿宋" w:hAnsi="仿宋"/>
          <w:b/>
          <w:color w:val="auto"/>
          <w:sz w:val="44"/>
          <w:szCs w:val="44"/>
        </w:rPr>
      </w:pPr>
    </w:p>
    <w:p w14:paraId="1CA56A3D" w14:textId="77777777" w:rsidR="00E65BA4" w:rsidRDefault="00E65BA4" w:rsidP="005F125A">
      <w:pPr>
        <w:pStyle w:val="Default"/>
        <w:spacing w:line="360" w:lineRule="auto"/>
        <w:jc w:val="center"/>
        <w:outlineLvl w:val="0"/>
        <w:rPr>
          <w:rFonts w:ascii="仿宋" w:eastAsia="仿宋" w:hAnsi="仿宋"/>
          <w:b/>
          <w:color w:val="auto"/>
          <w:sz w:val="44"/>
          <w:szCs w:val="44"/>
        </w:rPr>
      </w:pP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67523D8A" w:rsidR="00B25B87"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980C10">
        <w:rPr>
          <w:rFonts w:ascii="仿宋" w:eastAsia="仿宋" w:hAnsi="仿宋" w:hint="eastAsia"/>
          <w:color w:val="000000" w:themeColor="text1"/>
          <w:sz w:val="24"/>
          <w:szCs w:val="24"/>
        </w:rPr>
        <w:t>小语种类数据库采购项目</w:t>
      </w:r>
      <w:r w:rsidR="00E7047C">
        <w:rPr>
          <w:rFonts w:ascii="仿宋" w:eastAsia="仿宋" w:hAnsi="仿宋" w:hint="eastAsia"/>
          <w:color w:val="000000" w:themeColor="text1"/>
          <w:sz w:val="24"/>
          <w:szCs w:val="24"/>
        </w:rPr>
        <w:t>（二次）</w:t>
      </w:r>
      <w:r w:rsidRPr="005D57AB">
        <w:rPr>
          <w:rFonts w:ascii="仿宋" w:eastAsia="仿宋" w:hAnsi="仿宋" w:hint="eastAsia"/>
          <w:color w:val="000000" w:themeColor="text1"/>
          <w:sz w:val="24"/>
          <w:szCs w:val="24"/>
        </w:rPr>
        <w:t>进行公开询价，</w:t>
      </w:r>
      <w:r>
        <w:rPr>
          <w:rFonts w:ascii="仿宋" w:eastAsia="仿宋" w:hAnsi="仿宋" w:hint="eastAsia"/>
          <w:color w:val="000000" w:themeColor="text1"/>
          <w:sz w:val="24"/>
          <w:szCs w:val="24"/>
        </w:rPr>
        <w:t>欢迎国内合格参与人参与。</w:t>
      </w:r>
    </w:p>
    <w:p w14:paraId="4B7DC33C" w14:textId="77777777" w:rsidR="00A4220E" w:rsidRPr="00E47041" w:rsidRDefault="00A4220E" w:rsidP="00A4220E">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一、项目说明</w:t>
      </w:r>
    </w:p>
    <w:p w14:paraId="32B7B4A2" w14:textId="2E311369" w:rsidR="00916532" w:rsidRPr="00E47041" w:rsidRDefault="00A64A5B" w:rsidP="005D57AB">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编号</w:t>
      </w:r>
      <w:r w:rsidR="00916532" w:rsidRPr="005D57AB">
        <w:rPr>
          <w:rFonts w:ascii="仿宋" w:eastAsia="仿宋" w:hAnsi="仿宋" w:hint="eastAsia"/>
          <w:color w:val="000000" w:themeColor="text1"/>
          <w:sz w:val="24"/>
          <w:szCs w:val="24"/>
        </w:rPr>
        <w:t>：</w:t>
      </w:r>
      <w:r w:rsidR="00980C10">
        <w:rPr>
          <w:rFonts w:ascii="仿宋" w:eastAsia="仿宋" w:hAnsi="仿宋"/>
          <w:color w:val="000000" w:themeColor="text1"/>
          <w:sz w:val="24"/>
          <w:szCs w:val="24"/>
        </w:rPr>
        <w:t>IFS-2024053</w:t>
      </w:r>
    </w:p>
    <w:p w14:paraId="4C996A8A" w14:textId="4C6676B6" w:rsidR="000F4F45" w:rsidRPr="00E47041" w:rsidRDefault="00A64A5B" w:rsidP="005D57AB">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名称</w:t>
      </w:r>
      <w:r w:rsidR="000F4F45" w:rsidRPr="00E47041">
        <w:rPr>
          <w:rFonts w:ascii="仿宋" w:eastAsia="仿宋" w:hAnsi="仿宋" w:hint="eastAsia"/>
          <w:sz w:val="24"/>
          <w:szCs w:val="24"/>
        </w:rPr>
        <w:t>：</w:t>
      </w:r>
      <w:r w:rsidR="00980C10">
        <w:rPr>
          <w:rFonts w:ascii="仿宋" w:eastAsia="仿宋" w:hAnsi="仿宋" w:hint="eastAsia"/>
          <w:color w:val="000000" w:themeColor="text1"/>
          <w:sz w:val="24"/>
          <w:szCs w:val="24"/>
        </w:rPr>
        <w:t>小语种类数据库采购项目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415E943B" w:rsidR="00916532" w:rsidRPr="00013721"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9"/>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Pr="001A508A" w:rsidRDefault="00FB2CC4" w:rsidP="00FB2CC4">
      <w:pPr>
        <w:pStyle w:val="af9"/>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230C75">
        <w:rPr>
          <w:rFonts w:ascii="仿宋" w:eastAsia="仿宋" w:hAnsi="仿宋" w:hint="eastAsia"/>
          <w:color w:val="000000" w:themeColor="text1"/>
          <w:sz w:val="24"/>
          <w:szCs w:val="24"/>
        </w:rPr>
        <w:t>以及“信用中国”</w:t>
      </w:r>
      <w:r w:rsidR="009F0B36" w:rsidRPr="00230C75">
        <w:rPr>
          <w:rFonts w:ascii="仿宋" w:eastAsia="仿宋" w:hAnsi="仿宋" w:hint="eastAsia"/>
          <w:color w:val="000000" w:themeColor="text1"/>
          <w:sz w:val="24"/>
          <w:szCs w:val="24"/>
        </w:rPr>
        <w:t>征信报告。</w:t>
      </w:r>
    </w:p>
    <w:p w14:paraId="7513143F" w14:textId="236AEFA4" w:rsidR="001A508A" w:rsidRPr="00DC76AF" w:rsidRDefault="001A508A" w:rsidP="00FB2CC4">
      <w:pPr>
        <w:pStyle w:val="af9"/>
        <w:numPr>
          <w:ilvl w:val="0"/>
          <w:numId w:val="5"/>
        </w:numPr>
        <w:spacing w:after="0" w:line="460" w:lineRule="exact"/>
        <w:ind w:left="1276" w:firstLineChars="0"/>
        <w:rPr>
          <w:rFonts w:ascii="仿宋" w:eastAsia="仿宋" w:hAnsi="仿宋"/>
          <w:sz w:val="24"/>
          <w:szCs w:val="24"/>
        </w:rPr>
      </w:pPr>
      <w:r>
        <w:rPr>
          <w:rFonts w:ascii="仿宋" w:eastAsia="仿宋" w:hAnsi="仿宋" w:hint="eastAsia"/>
          <w:color w:val="000000" w:themeColor="text1"/>
          <w:sz w:val="24"/>
          <w:szCs w:val="24"/>
        </w:rPr>
        <w:t>参与人应具备由国家新闻出版广电总局颁发的《出版物经营许可证》（复印件盖章）。</w:t>
      </w:r>
    </w:p>
    <w:p w14:paraId="58783D58" w14:textId="0D8E3816" w:rsidR="00DC76AF" w:rsidRDefault="00DC76AF" w:rsidP="00FB2CC4">
      <w:pPr>
        <w:pStyle w:val="af9"/>
        <w:numPr>
          <w:ilvl w:val="0"/>
          <w:numId w:val="5"/>
        </w:numPr>
        <w:spacing w:after="0" w:line="460" w:lineRule="exact"/>
        <w:ind w:left="1276" w:firstLineChars="0"/>
        <w:rPr>
          <w:rFonts w:ascii="仿宋" w:eastAsia="仿宋" w:hAnsi="仿宋"/>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6DC40506" w14:textId="179412DD" w:rsidR="00013721" w:rsidRDefault="00013721" w:rsidP="00013721">
      <w:pPr>
        <w:pStyle w:val="af9"/>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w:t>
      </w:r>
      <w:proofErr w:type="gramStart"/>
      <w:r w:rsidRPr="004E7941">
        <w:rPr>
          <w:rFonts w:ascii="仿宋" w:eastAsia="仿宋" w:hAnsi="仿宋" w:hint="eastAsia"/>
          <w:sz w:val="24"/>
          <w:szCs w:val="24"/>
        </w:rPr>
        <w:t>件形式</w:t>
      </w:r>
      <w:proofErr w:type="gramEnd"/>
      <w:r w:rsidRPr="004E7941">
        <w:rPr>
          <w:rFonts w:ascii="仿宋" w:eastAsia="仿宋" w:hAnsi="仿宋" w:hint="eastAsia"/>
          <w:sz w:val="24"/>
          <w:szCs w:val="24"/>
        </w:rPr>
        <w:t>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DC76AF">
        <w:rPr>
          <w:rFonts w:ascii="仿宋" w:eastAsia="仿宋" w:hAnsi="仿宋" w:hint="eastAsia"/>
          <w:color w:val="000000" w:themeColor="text1"/>
          <w:sz w:val="24"/>
          <w:szCs w:val="24"/>
        </w:rPr>
        <w:t>蒲涛</w:t>
      </w:r>
      <w:r w:rsidRPr="004E7941">
        <w:rPr>
          <w:rFonts w:ascii="仿宋" w:eastAsia="仿宋" w:hAnsi="仿宋" w:hint="eastAsia"/>
          <w:color w:val="000000" w:themeColor="text1"/>
          <w:sz w:val="24"/>
          <w:szCs w:val="24"/>
        </w:rPr>
        <w:t>，电话：</w:t>
      </w:r>
      <w:r w:rsidR="00DC76AF">
        <w:rPr>
          <w:rFonts w:ascii="仿宋" w:eastAsia="仿宋" w:hAnsi="仿宋" w:hint="eastAsia"/>
          <w:color w:val="000000" w:themeColor="text1"/>
          <w:sz w:val="24"/>
          <w:szCs w:val="24"/>
        </w:rPr>
        <w:t>13108925952</w:t>
      </w:r>
      <w:r w:rsidR="00307D2E" w:rsidRPr="004E7941">
        <w:rPr>
          <w:rFonts w:ascii="仿宋" w:eastAsia="仿宋" w:hAnsi="仿宋" w:hint="eastAsia"/>
          <w:color w:val="000000" w:themeColor="text1"/>
          <w:sz w:val="24"/>
          <w:szCs w:val="24"/>
        </w:rPr>
        <w:t>。</w:t>
      </w:r>
    </w:p>
    <w:p w14:paraId="0CF33FC9" w14:textId="64308D02" w:rsidR="001424EA" w:rsidRPr="001424EA" w:rsidRDefault="001424EA" w:rsidP="001424EA">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r w:rsidR="00DD4133">
        <w:rPr>
          <w:rFonts w:ascii="仿宋" w:eastAsia="仿宋" w:hAnsi="仿宋" w:hint="eastAsia"/>
          <w:sz w:val="24"/>
          <w:szCs w:val="24"/>
        </w:rPr>
        <w:t>。</w:t>
      </w:r>
    </w:p>
    <w:p w14:paraId="2EC65A4A" w14:textId="49AE3D3B" w:rsidR="00916532" w:rsidRPr="00E47041"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E47041">
        <w:rPr>
          <w:rFonts w:ascii="仿宋" w:eastAsia="仿宋" w:hAnsi="仿宋" w:hint="eastAsia"/>
          <w:sz w:val="24"/>
          <w:szCs w:val="24"/>
        </w:rPr>
        <w:t>报价响应文件</w:t>
      </w:r>
      <w:r w:rsidR="00916532" w:rsidRPr="00E47041">
        <w:rPr>
          <w:rFonts w:ascii="仿宋" w:eastAsia="仿宋" w:hAnsi="仿宋" w:hint="eastAsia"/>
          <w:sz w:val="24"/>
          <w:szCs w:val="24"/>
        </w:rPr>
        <w:t>递交截止时间</w:t>
      </w:r>
      <w:r w:rsidR="00916532" w:rsidRPr="00E47041">
        <w:rPr>
          <w:rFonts w:ascii="仿宋" w:eastAsia="仿宋" w:hAnsi="仿宋" w:hint="eastAsia"/>
          <w:sz w:val="24"/>
          <w:szCs w:val="24"/>
          <w:shd w:val="clear" w:color="auto" w:fill="FFFFFF"/>
        </w:rPr>
        <w:t>：</w:t>
      </w:r>
      <w:r w:rsidR="00E7336C">
        <w:rPr>
          <w:rFonts w:ascii="仿宋" w:eastAsia="仿宋" w:hAnsi="仿宋" w:hint="eastAsia"/>
          <w:sz w:val="24"/>
          <w:szCs w:val="24"/>
          <w:shd w:val="clear" w:color="auto" w:fill="FFFFFF"/>
        </w:rPr>
        <w:t>2024年</w:t>
      </w:r>
      <w:r w:rsidR="00DC76AF">
        <w:rPr>
          <w:rFonts w:ascii="仿宋" w:eastAsia="仿宋" w:hAnsi="仿宋" w:hint="eastAsia"/>
          <w:sz w:val="24"/>
          <w:szCs w:val="24"/>
          <w:shd w:val="clear" w:color="auto" w:fill="FFFFFF"/>
        </w:rPr>
        <w:t>0</w:t>
      </w:r>
      <w:r w:rsidR="00DC76AF">
        <w:rPr>
          <w:rFonts w:ascii="仿宋" w:eastAsia="仿宋" w:hAnsi="仿宋"/>
          <w:sz w:val="24"/>
          <w:szCs w:val="24"/>
          <w:shd w:val="clear" w:color="auto" w:fill="FFFFFF"/>
        </w:rPr>
        <w:t>9</w:t>
      </w:r>
      <w:r w:rsidR="00E7336C">
        <w:rPr>
          <w:rFonts w:ascii="仿宋" w:eastAsia="仿宋" w:hAnsi="仿宋" w:hint="eastAsia"/>
          <w:sz w:val="24"/>
          <w:szCs w:val="24"/>
          <w:shd w:val="clear" w:color="auto" w:fill="FFFFFF"/>
        </w:rPr>
        <w:t>月</w:t>
      </w:r>
      <w:r w:rsidR="00035B1D">
        <w:rPr>
          <w:rFonts w:ascii="仿宋" w:eastAsia="仿宋" w:hAnsi="仿宋"/>
          <w:sz w:val="24"/>
          <w:szCs w:val="24"/>
          <w:shd w:val="clear" w:color="auto" w:fill="FFFFFF"/>
        </w:rPr>
        <w:t>12</w:t>
      </w:r>
      <w:r w:rsidR="00E7336C">
        <w:rPr>
          <w:rFonts w:ascii="仿宋" w:eastAsia="仿宋" w:hAnsi="仿宋" w:hint="eastAsia"/>
          <w:sz w:val="24"/>
          <w:szCs w:val="24"/>
          <w:shd w:val="clear" w:color="auto" w:fill="FFFFFF"/>
        </w:rPr>
        <w:t>日下午16:00前</w:t>
      </w:r>
      <w:r w:rsidRPr="000C3E2B">
        <w:rPr>
          <w:rFonts w:ascii="仿宋" w:eastAsia="仿宋" w:hAnsi="仿宋" w:hint="eastAsia"/>
          <w:sz w:val="24"/>
          <w:szCs w:val="24"/>
          <w:shd w:val="clear" w:color="auto" w:fill="FFFFFF"/>
        </w:rPr>
        <w:t>。</w:t>
      </w:r>
    </w:p>
    <w:p w14:paraId="5E466C24" w14:textId="54614BD9" w:rsidR="00D260D0" w:rsidRPr="00D260D0" w:rsidRDefault="003F20A6" w:rsidP="00D260D0">
      <w:pPr>
        <w:pStyle w:val="af9"/>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lastRenderedPageBreak/>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028A7204" w:rsidR="00D260D0" w:rsidRPr="00D260D0" w:rsidRDefault="00916532" w:rsidP="00D260D0">
      <w:pPr>
        <w:pStyle w:val="af9"/>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DC76AF">
        <w:rPr>
          <w:rFonts w:ascii="仿宋" w:eastAsia="仿宋" w:hAnsi="仿宋" w:hint="eastAsia"/>
          <w:sz w:val="24"/>
          <w:szCs w:val="24"/>
        </w:rPr>
        <w:t>蒲涛</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DC76AF">
        <w:rPr>
          <w:rFonts w:ascii="仿宋" w:eastAsia="仿宋" w:hAnsi="仿宋" w:hint="eastAsia"/>
          <w:color w:val="000000" w:themeColor="text1"/>
          <w:sz w:val="24"/>
          <w:szCs w:val="24"/>
        </w:rPr>
        <w:t>13108925952</w:t>
      </w:r>
    </w:p>
    <w:p w14:paraId="25BB671D" w14:textId="2F787EC0"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30C75">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bookmarkStart w:id="51" w:name="_GoBack"/>
      <w:bookmarkEnd w:id="51"/>
      <w:r w:rsidR="00307D2E" w:rsidRPr="00307D2E">
        <w:rPr>
          <w:rFonts w:ascii="仿宋" w:eastAsia="仿宋" w:hAnsi="仿宋" w:hint="eastAsia"/>
          <w:sz w:val="24"/>
          <w:szCs w:val="24"/>
        </w:rPr>
        <w:t>。</w:t>
      </w:r>
    </w:p>
    <w:p w14:paraId="216F86AC" w14:textId="2930B0E6"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DC76AF">
        <w:rPr>
          <w:rFonts w:ascii="仿宋" w:eastAsia="仿宋" w:hAnsi="仿宋" w:hint="eastAsia"/>
          <w:color w:val="000000" w:themeColor="text1"/>
          <w:sz w:val="24"/>
          <w:szCs w:val="24"/>
        </w:rPr>
        <w:t>蒲涛</w:t>
      </w:r>
      <w:r w:rsidRPr="009A5147">
        <w:rPr>
          <w:rFonts w:ascii="仿宋" w:eastAsia="仿宋" w:hAnsi="仿宋" w:hint="eastAsia"/>
          <w:color w:val="000000" w:themeColor="text1"/>
          <w:sz w:val="24"/>
          <w:szCs w:val="24"/>
        </w:rPr>
        <w:t>，电话：</w:t>
      </w:r>
      <w:r w:rsidR="00DC76AF">
        <w:rPr>
          <w:rFonts w:ascii="仿宋" w:eastAsia="仿宋" w:hAnsi="仿宋" w:hint="eastAsia"/>
          <w:color w:val="000000" w:themeColor="text1"/>
          <w:sz w:val="24"/>
          <w:szCs w:val="24"/>
        </w:rPr>
        <w:t>13108925952</w:t>
      </w:r>
    </w:p>
    <w:p w14:paraId="4E8E44BB" w14:textId="09C8FE5C" w:rsidR="00307D2E" w:rsidRPr="009A5147" w:rsidRDefault="00B7005D" w:rsidP="00307D2E">
      <w:pPr>
        <w:widowControl w:val="0"/>
        <w:tabs>
          <w:tab w:val="left" w:pos="839"/>
        </w:tabs>
        <w:spacing w:after="0" w:line="46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后勤部监督</w:t>
      </w:r>
      <w:r w:rsidR="00307D2E" w:rsidRPr="009A5147">
        <w:rPr>
          <w:rFonts w:ascii="仿宋" w:eastAsia="仿宋" w:hAnsi="仿宋" w:hint="eastAsia"/>
          <w:color w:val="000000" w:themeColor="text1"/>
          <w:sz w:val="24"/>
          <w:szCs w:val="24"/>
        </w:rPr>
        <w:t>人：</w:t>
      </w:r>
      <w:r w:rsidR="0015433A" w:rsidRPr="009A5147">
        <w:rPr>
          <w:rFonts w:ascii="仿宋" w:eastAsia="仿宋" w:hAnsi="仿宋" w:hint="eastAsia"/>
          <w:color w:val="000000" w:themeColor="text1"/>
          <w:sz w:val="24"/>
          <w:szCs w:val="24"/>
        </w:rPr>
        <w:t>门树亮</w:t>
      </w:r>
      <w:r w:rsidR="00307D2E"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2879C0AE" w14:textId="54C53602" w:rsidR="000C3E2B" w:rsidRPr="009D6C32"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w:t>
      </w:r>
      <w:r w:rsidR="00F21640" w:rsidRPr="009D6C32">
        <w:rPr>
          <w:rFonts w:ascii="仿宋" w:eastAsia="仿宋" w:hAnsi="仿宋" w:hint="eastAsia"/>
          <w:sz w:val="24"/>
          <w:szCs w:val="24"/>
        </w:rPr>
        <w:t>参加本项目的参与人如对</w:t>
      </w:r>
      <w:r w:rsidR="00F21640" w:rsidRPr="009D6C32">
        <w:rPr>
          <w:rFonts w:ascii="仿宋" w:eastAsia="仿宋" w:hAnsi="仿宋" w:hint="eastAsia"/>
          <w:b/>
          <w:bCs/>
          <w:sz w:val="24"/>
          <w:szCs w:val="24"/>
        </w:rPr>
        <w:t>采购过程和成交结果有异议</w:t>
      </w:r>
      <w:r w:rsidR="000C3E2B" w:rsidRPr="009D6C32">
        <w:rPr>
          <w:rFonts w:ascii="仿宋" w:eastAsia="仿宋" w:hAnsi="仿宋" w:hint="eastAsia"/>
          <w:b/>
          <w:bCs/>
          <w:sz w:val="24"/>
          <w:szCs w:val="24"/>
        </w:rPr>
        <w:t>的</w:t>
      </w:r>
      <w:r w:rsidR="00F21640" w:rsidRPr="009D6C32">
        <w:rPr>
          <w:rFonts w:ascii="仿宋" w:eastAsia="仿宋" w:hAnsi="仿宋" w:hint="eastAsia"/>
          <w:b/>
          <w:bCs/>
          <w:sz w:val="24"/>
          <w:szCs w:val="24"/>
        </w:rPr>
        <w:t>，</w:t>
      </w:r>
      <w:bookmarkEnd w:id="50"/>
      <w:r w:rsidR="00F21640" w:rsidRPr="009D6C32">
        <w:rPr>
          <w:rFonts w:ascii="仿宋" w:eastAsia="仿宋" w:hAnsi="仿宋" w:hint="eastAsia"/>
          <w:sz w:val="24"/>
          <w:szCs w:val="24"/>
        </w:rPr>
        <w:t>请以书面形式（有效签署的原件并加盖公章），并附有相关的证据材料，提交</w:t>
      </w:r>
      <w:proofErr w:type="gramStart"/>
      <w:r w:rsidR="00F21640" w:rsidRPr="009D6C32">
        <w:rPr>
          <w:rFonts w:ascii="仿宋" w:eastAsia="仿宋" w:hAnsi="仿宋" w:hint="eastAsia"/>
          <w:sz w:val="24"/>
          <w:szCs w:val="24"/>
        </w:rPr>
        <w:t>至集团</w:t>
      </w:r>
      <w:proofErr w:type="gramEnd"/>
      <w:r w:rsidR="009F0B36">
        <w:rPr>
          <w:rFonts w:ascii="仿宋" w:eastAsia="仿宋" w:hAnsi="仿宋" w:hint="eastAsia"/>
          <w:sz w:val="24"/>
          <w:szCs w:val="24"/>
        </w:rPr>
        <w:t>监察审计部</w:t>
      </w:r>
      <w:r w:rsidR="00F21640" w:rsidRPr="009D6C32">
        <w:rPr>
          <w:rFonts w:ascii="仿宋" w:eastAsia="仿宋" w:hAnsi="仿宋" w:hint="eastAsia"/>
          <w:sz w:val="24"/>
          <w:szCs w:val="24"/>
        </w:rPr>
        <w:t>。</w:t>
      </w:r>
    </w:p>
    <w:p w14:paraId="0A68A085" w14:textId="10203892" w:rsidR="000C3E2B" w:rsidRPr="00307D2E" w:rsidRDefault="00F21640" w:rsidP="00B83714">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sidR="009F0B36">
        <w:rPr>
          <w:rFonts w:ascii="仿宋" w:eastAsia="仿宋" w:hAnsi="仿宋" w:hint="eastAsia"/>
          <w:sz w:val="24"/>
          <w:szCs w:val="24"/>
        </w:rPr>
        <w:t>监察审计</w:t>
      </w:r>
      <w:r w:rsidRPr="00307D2E">
        <w:rPr>
          <w:rFonts w:ascii="仿宋" w:eastAsia="仿宋" w:hAnsi="仿宋" w:hint="eastAsia"/>
          <w:sz w:val="24"/>
          <w:szCs w:val="24"/>
        </w:rPr>
        <w:t>部</w:t>
      </w:r>
      <w:r w:rsidR="00E77225" w:rsidRPr="00307D2E">
        <w:rPr>
          <w:rFonts w:ascii="仿宋" w:eastAsia="仿宋" w:hAnsi="仿宋" w:hint="eastAsia"/>
          <w:sz w:val="24"/>
          <w:szCs w:val="24"/>
        </w:rPr>
        <w:t>，</w:t>
      </w:r>
      <w:r w:rsidRPr="00307D2E">
        <w:rPr>
          <w:rFonts w:ascii="仿宋" w:eastAsia="仿宋" w:hAnsi="仿宋" w:hint="eastAsia"/>
          <w:sz w:val="24"/>
          <w:szCs w:val="24"/>
        </w:rPr>
        <w:t>投诉电话： 0791-88106510 /0791-88102608</w:t>
      </w:r>
    </w:p>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56510157" w:rsidR="00B54440" w:rsidRPr="00E47041" w:rsidRDefault="003F20A6" w:rsidP="00230C75">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sz w:val="24"/>
          <w:szCs w:val="24"/>
        </w:rPr>
        <w:t>必须用A4幅面纸张打印</w:t>
      </w:r>
      <w:r w:rsidR="00A4220E" w:rsidRPr="00E47041">
        <w:rPr>
          <w:rFonts w:ascii="仿宋" w:eastAsia="仿宋" w:hAnsi="仿宋" w:hint="eastAsia"/>
          <w:sz w:val="24"/>
          <w:szCs w:val="24"/>
        </w:rPr>
        <w:t>，</w:t>
      </w:r>
      <w:r w:rsidR="00230C75" w:rsidRPr="00230C75">
        <w:rPr>
          <w:rFonts w:ascii="仿宋" w:eastAsia="仿宋" w:hAnsi="仿宋" w:hint="eastAsia"/>
          <w:sz w:val="24"/>
          <w:szCs w:val="24"/>
        </w:rPr>
        <w:t>报价响应文件3份（正本1份、副本2份），</w:t>
      </w:r>
      <w:r w:rsidR="00B54440" w:rsidRPr="00E47041">
        <w:rPr>
          <w:rFonts w:ascii="仿宋" w:eastAsia="仿宋" w:hAnsi="仿宋" w:hint="eastAsia"/>
          <w:sz w:val="24"/>
          <w:szCs w:val="24"/>
        </w:rPr>
        <w:t>须由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0FAFD121"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49022869" w14:textId="77777777" w:rsidR="00E7336C" w:rsidRDefault="00E7336C" w:rsidP="00E7336C">
      <w:pPr>
        <w:pStyle w:val="af9"/>
        <w:widowControl w:val="0"/>
        <w:numPr>
          <w:ilvl w:val="3"/>
          <w:numId w:val="10"/>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产品质量保证期：12个月（质保金5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，质保期满后支付），合同签订后交货。</w:t>
      </w:r>
    </w:p>
    <w:p w14:paraId="05F80ABD" w14:textId="77777777" w:rsidR="00E7336C" w:rsidRDefault="00E7336C" w:rsidP="00E7336C">
      <w:pPr>
        <w:pStyle w:val="af9"/>
        <w:widowControl w:val="0"/>
        <w:numPr>
          <w:ilvl w:val="3"/>
          <w:numId w:val="10"/>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售后服务内容</w:t>
      </w:r>
    </w:p>
    <w:p w14:paraId="17C0A1EB"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投标人和制造商在质量保证期内应当为采购人提供以下技术支持和服务：</w:t>
      </w:r>
    </w:p>
    <w:p w14:paraId="5410831F"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（1）电话咨询</w:t>
      </w:r>
    </w:p>
    <w:p w14:paraId="1883126F"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中标人和制造商应当为采购人提供技术援助电话，解答采购人在使用中遇到的问题，及时为采购人提出解决问题的建议。</w:t>
      </w:r>
    </w:p>
    <w:p w14:paraId="7766DB73"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（2）现场响应</w:t>
      </w:r>
    </w:p>
    <w:p w14:paraId="3FFDD4A5" w14:textId="77777777" w:rsidR="00E7336C" w:rsidRDefault="00E7336C" w:rsidP="00E7336C">
      <w:pPr>
        <w:spacing w:after="0" w:line="50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14:paraId="07D3A02D"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（3）技术升级</w:t>
      </w:r>
    </w:p>
    <w:p w14:paraId="5CB496D8"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9"/>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9"/>
        <w:spacing w:after="0" w:line="500" w:lineRule="exact"/>
        <w:ind w:left="851" w:firstLineChars="0" w:firstLine="0"/>
        <w:jc w:val="left"/>
        <w:rPr>
          <w:rFonts w:ascii="仿宋" w:eastAsia="仿宋" w:hAnsi="仿宋"/>
          <w:sz w:val="24"/>
          <w:szCs w:val="24"/>
        </w:rPr>
      </w:pPr>
    </w:p>
    <w:p w14:paraId="0C8AE92F" w14:textId="01956A92" w:rsidR="0069669C" w:rsidRPr="00E7336C" w:rsidRDefault="00E7336C" w:rsidP="00E7336C">
      <w:pPr>
        <w:spacing w:after="0" w:line="500" w:lineRule="exact"/>
        <w:ind w:firstLineChars="174" w:firstLine="418"/>
        <w:jc w:val="right"/>
        <w:rPr>
          <w:rFonts w:ascii="仿宋" w:eastAsia="仿宋" w:hAnsi="仿宋"/>
          <w:color w:val="000000" w:themeColor="text1"/>
          <w:sz w:val="24"/>
          <w:szCs w:val="24"/>
        </w:rPr>
      </w:pPr>
      <w:r w:rsidRPr="00E7336C">
        <w:rPr>
          <w:rFonts w:ascii="仿宋" w:eastAsia="仿宋" w:hAnsi="仿宋" w:hint="eastAsia"/>
          <w:color w:val="000000" w:themeColor="text1"/>
          <w:sz w:val="24"/>
          <w:szCs w:val="24"/>
        </w:rPr>
        <w:t>重庆外语外事学院</w:t>
      </w:r>
    </w:p>
    <w:p w14:paraId="3765FF2F" w14:textId="337EB5E0" w:rsidR="0069669C" w:rsidRDefault="00E7336C" w:rsidP="00E7336C">
      <w:pPr>
        <w:pStyle w:val="af9"/>
        <w:spacing w:after="0" w:line="500" w:lineRule="exact"/>
        <w:ind w:left="7371" w:firstLine="480"/>
        <w:jc w:val="left"/>
        <w:rPr>
          <w:rFonts w:ascii="仿宋" w:eastAsia="仿宋" w:hAnsi="仿宋"/>
          <w:sz w:val="24"/>
          <w:szCs w:val="24"/>
        </w:rPr>
      </w:pPr>
      <w:r w:rsidRPr="00E7336C">
        <w:rPr>
          <w:rFonts w:ascii="仿宋" w:eastAsia="仿宋" w:hAnsi="仿宋" w:hint="eastAsia"/>
          <w:color w:val="000000" w:themeColor="text1"/>
          <w:sz w:val="24"/>
          <w:szCs w:val="24"/>
        </w:rPr>
        <w:t>2024</w:t>
      </w:r>
      <w:r w:rsidR="0069669C" w:rsidRPr="00E7336C">
        <w:rPr>
          <w:rFonts w:ascii="仿宋" w:eastAsia="仿宋" w:hAnsi="仿宋" w:hint="eastAsia"/>
          <w:color w:val="000000" w:themeColor="text1"/>
          <w:sz w:val="24"/>
          <w:szCs w:val="24"/>
        </w:rPr>
        <w:t>年</w:t>
      </w:r>
      <w:r w:rsidRPr="00E7336C">
        <w:rPr>
          <w:rFonts w:ascii="仿宋" w:eastAsia="仿宋" w:hAnsi="仿宋" w:hint="eastAsia"/>
          <w:color w:val="000000" w:themeColor="text1"/>
          <w:sz w:val="24"/>
          <w:szCs w:val="24"/>
        </w:rPr>
        <w:t>0</w:t>
      </w:r>
      <w:r w:rsidR="00DC76AF">
        <w:rPr>
          <w:rFonts w:ascii="仿宋" w:eastAsia="仿宋" w:hAnsi="仿宋"/>
          <w:color w:val="000000" w:themeColor="text1"/>
          <w:sz w:val="24"/>
          <w:szCs w:val="24"/>
        </w:rPr>
        <w:t>9</w:t>
      </w:r>
      <w:r w:rsidR="0069669C" w:rsidRPr="00E7336C">
        <w:rPr>
          <w:rFonts w:ascii="仿宋" w:eastAsia="仿宋" w:hAnsi="仿宋" w:hint="eastAsia"/>
          <w:color w:val="000000" w:themeColor="text1"/>
          <w:sz w:val="24"/>
          <w:szCs w:val="24"/>
        </w:rPr>
        <w:t>月</w:t>
      </w:r>
      <w:r w:rsidR="00035B1D">
        <w:rPr>
          <w:rFonts w:ascii="仿宋" w:eastAsia="仿宋" w:hAnsi="仿宋"/>
          <w:color w:val="000000" w:themeColor="text1"/>
          <w:sz w:val="24"/>
          <w:szCs w:val="24"/>
        </w:rPr>
        <w:t>06</w:t>
      </w:r>
      <w:r w:rsidR="0069669C" w:rsidRPr="00E7336C">
        <w:rPr>
          <w:rFonts w:ascii="仿宋" w:eastAsia="仿宋" w:hAnsi="仿宋" w:hint="eastAsia"/>
          <w:color w:val="000000" w:themeColor="text1"/>
          <w:sz w:val="24"/>
          <w:szCs w:val="24"/>
        </w:rPr>
        <w:t>日</w:t>
      </w:r>
    </w:p>
    <w:p w14:paraId="083B6A03" w14:textId="092707DD" w:rsidR="007B0F09" w:rsidRPr="00980C10" w:rsidRDefault="00A40610" w:rsidP="00980C10">
      <w:pPr>
        <w:pStyle w:val="af9"/>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5F57C1">
        <w:rPr>
          <w:rFonts w:ascii="仿宋" w:eastAsia="仿宋" w:hAnsi="仿宋" w:hint="eastAsia"/>
          <w:b/>
          <w:color w:val="000000" w:themeColor="text1"/>
          <w:sz w:val="44"/>
          <w:szCs w:val="44"/>
        </w:rPr>
        <w:lastRenderedPageBreak/>
        <w:t>公开询价货物一览表</w:t>
      </w:r>
      <w:bookmarkEnd w:id="49"/>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046"/>
        <w:gridCol w:w="5295"/>
        <w:gridCol w:w="579"/>
        <w:gridCol w:w="579"/>
        <w:gridCol w:w="910"/>
        <w:gridCol w:w="839"/>
        <w:gridCol w:w="590"/>
      </w:tblGrid>
      <w:tr w:rsidR="00E7336C" w14:paraId="4B59855C" w14:textId="77777777" w:rsidTr="007D6B05">
        <w:trPr>
          <w:trHeight w:val="492"/>
        </w:trPr>
        <w:tc>
          <w:tcPr>
            <w:tcW w:w="296" w:type="pct"/>
            <w:vAlign w:val="center"/>
          </w:tcPr>
          <w:p w14:paraId="7299105F"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500" w:type="pct"/>
            <w:vAlign w:val="center"/>
          </w:tcPr>
          <w:p w14:paraId="7515F93B"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货物</w:t>
            </w:r>
          </w:p>
          <w:p w14:paraId="67073BDA"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名称</w:t>
            </w:r>
          </w:p>
        </w:tc>
        <w:tc>
          <w:tcPr>
            <w:tcW w:w="2532" w:type="pct"/>
            <w:vAlign w:val="center"/>
          </w:tcPr>
          <w:p w14:paraId="1B8FF7EF"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277" w:type="pct"/>
            <w:vAlign w:val="center"/>
          </w:tcPr>
          <w:p w14:paraId="7D274837"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277" w:type="pct"/>
            <w:vAlign w:val="center"/>
          </w:tcPr>
          <w:p w14:paraId="670A4F41"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435" w:type="pct"/>
            <w:vAlign w:val="center"/>
          </w:tcPr>
          <w:p w14:paraId="118F5266"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401" w:type="pct"/>
            <w:vAlign w:val="center"/>
          </w:tcPr>
          <w:p w14:paraId="4258C81B"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282" w:type="pct"/>
            <w:vAlign w:val="center"/>
          </w:tcPr>
          <w:p w14:paraId="63017E5C"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E7336C" w14:paraId="66E6AFA7" w14:textId="77777777" w:rsidTr="00980C10">
        <w:trPr>
          <w:trHeight w:val="3156"/>
        </w:trPr>
        <w:tc>
          <w:tcPr>
            <w:tcW w:w="296" w:type="pct"/>
            <w:shd w:val="clear" w:color="000000" w:fill="FFFFFF"/>
            <w:vAlign w:val="center"/>
          </w:tcPr>
          <w:p w14:paraId="445DF084"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99" w:type="pct"/>
            <w:shd w:val="clear" w:color="auto" w:fill="auto"/>
            <w:vAlign w:val="center"/>
          </w:tcPr>
          <w:p w14:paraId="62E0C67A" w14:textId="19D5EA29" w:rsidR="00E7336C" w:rsidRDefault="00980C10" w:rsidP="009510BD">
            <w:pPr>
              <w:jc w:val="center"/>
              <w:rPr>
                <w:rFonts w:ascii="仿宋" w:eastAsia="仿宋" w:hAnsi="仿宋"/>
                <w:color w:val="000000" w:themeColor="text1"/>
                <w:sz w:val="20"/>
                <w:szCs w:val="20"/>
              </w:rPr>
            </w:pPr>
            <w:r w:rsidRPr="00980C10">
              <w:rPr>
                <w:rFonts w:ascii="仿宋" w:eastAsia="仿宋" w:hAnsi="仿宋" w:hint="eastAsia"/>
                <w:color w:val="000000" w:themeColor="text1"/>
                <w:sz w:val="20"/>
                <w:szCs w:val="20"/>
              </w:rPr>
              <w:t>西班牙语电子期刊数据库</w:t>
            </w:r>
          </w:p>
        </w:tc>
        <w:tc>
          <w:tcPr>
            <w:tcW w:w="2532" w:type="pct"/>
            <w:shd w:val="clear" w:color="000000" w:fill="FFFFFF"/>
            <w:vAlign w:val="center"/>
          </w:tcPr>
          <w:p w14:paraId="51880C4E"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1.提供西班牙语全文文献、覆盖文学及语言研究、国际关系、政治、经济、历史等社会科学及自然科学全学科维度。</w:t>
            </w:r>
          </w:p>
          <w:p w14:paraId="6B4CEA25"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2.学术期刊种类丰富，总期数数量大，内容高频更新。</w:t>
            </w:r>
          </w:p>
          <w:p w14:paraId="00BF772B"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3.检索查询快捷、方便、准确，支持题名、作者、时间等任意字段等简单检索及高级检索。</w:t>
            </w:r>
          </w:p>
          <w:p w14:paraId="4C4B6B7C"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4.可实现文献的输出、下载、打印等功能。</w:t>
            </w:r>
          </w:p>
          <w:p w14:paraId="04675D1A"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5.校内IP地址访问，无并发用户限制。</w:t>
            </w:r>
          </w:p>
          <w:p w14:paraId="7037CB10" w14:textId="0C6B605A" w:rsidR="00E7336C" w:rsidRPr="00814F0D" w:rsidRDefault="00980C10" w:rsidP="00980C10">
            <w:pPr>
              <w:spacing w:after="0" w:line="240" w:lineRule="auto"/>
              <w:rPr>
                <w:rFonts w:ascii="仿宋" w:eastAsia="仿宋" w:hAnsi="仿宋" w:cs="宋体"/>
                <w:color w:val="000000" w:themeColor="text1"/>
                <w:sz w:val="20"/>
                <w:szCs w:val="20"/>
              </w:rPr>
            </w:pPr>
            <w:r w:rsidRPr="00980C10">
              <w:rPr>
                <w:rFonts w:ascii="仿宋" w:eastAsia="仿宋" w:hAnsi="仿宋" w:cs="微软雅黑" w:hint="eastAsia"/>
                <w:color w:val="000000" w:themeColor="text1"/>
                <w:sz w:val="20"/>
                <w:szCs w:val="20"/>
              </w:rPr>
              <w:t>6.数据库界面能切换三种或以上语种，满足各类用户检索需求。</w:t>
            </w:r>
          </w:p>
        </w:tc>
        <w:tc>
          <w:tcPr>
            <w:tcW w:w="277" w:type="pct"/>
            <w:vAlign w:val="center"/>
          </w:tcPr>
          <w:p w14:paraId="27761DC0"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77" w:type="pct"/>
            <w:vAlign w:val="center"/>
          </w:tcPr>
          <w:p w14:paraId="796008AB"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35" w:type="pct"/>
            <w:vAlign w:val="center"/>
          </w:tcPr>
          <w:p w14:paraId="7439719E" w14:textId="77777777" w:rsidR="00E7336C" w:rsidRDefault="00E7336C" w:rsidP="009510BD">
            <w:pPr>
              <w:jc w:val="center"/>
              <w:rPr>
                <w:rFonts w:ascii="仿宋" w:eastAsia="仿宋" w:hAnsi="仿宋" w:cs="Times New Roman"/>
                <w:color w:val="000000" w:themeColor="text1"/>
                <w:sz w:val="20"/>
                <w:szCs w:val="20"/>
              </w:rPr>
            </w:pPr>
          </w:p>
        </w:tc>
        <w:tc>
          <w:tcPr>
            <w:tcW w:w="401" w:type="pct"/>
            <w:vAlign w:val="center"/>
          </w:tcPr>
          <w:p w14:paraId="5AC8B102" w14:textId="77777777" w:rsidR="00E7336C" w:rsidRDefault="00E7336C" w:rsidP="009510BD">
            <w:pPr>
              <w:jc w:val="center"/>
              <w:rPr>
                <w:rFonts w:ascii="仿宋" w:eastAsia="仿宋" w:hAnsi="仿宋" w:cs="Times New Roman"/>
                <w:color w:val="000000" w:themeColor="text1"/>
                <w:sz w:val="20"/>
                <w:szCs w:val="20"/>
              </w:rPr>
            </w:pPr>
          </w:p>
        </w:tc>
        <w:tc>
          <w:tcPr>
            <w:tcW w:w="282" w:type="pct"/>
            <w:vAlign w:val="center"/>
          </w:tcPr>
          <w:p w14:paraId="603B883F" w14:textId="77777777" w:rsidR="00E7336C" w:rsidRDefault="00E7336C" w:rsidP="009510BD">
            <w:pPr>
              <w:jc w:val="center"/>
              <w:rPr>
                <w:rFonts w:ascii="仿宋" w:eastAsia="仿宋" w:hAnsi="仿宋" w:cs="Times New Roman"/>
                <w:color w:val="000000" w:themeColor="text1"/>
                <w:sz w:val="20"/>
                <w:szCs w:val="20"/>
              </w:rPr>
            </w:pPr>
          </w:p>
        </w:tc>
      </w:tr>
      <w:tr w:rsidR="00980C10" w14:paraId="6596562E" w14:textId="77777777" w:rsidTr="00980C10">
        <w:trPr>
          <w:trHeight w:val="3403"/>
        </w:trPr>
        <w:tc>
          <w:tcPr>
            <w:tcW w:w="296" w:type="pct"/>
            <w:shd w:val="clear" w:color="000000" w:fill="FFFFFF"/>
            <w:vAlign w:val="center"/>
          </w:tcPr>
          <w:p w14:paraId="13CE393A" w14:textId="10D49935" w:rsidR="00980C10" w:rsidRDefault="00980C10"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2</w:t>
            </w:r>
          </w:p>
        </w:tc>
        <w:tc>
          <w:tcPr>
            <w:tcW w:w="499" w:type="pct"/>
            <w:shd w:val="clear" w:color="auto" w:fill="auto"/>
            <w:vAlign w:val="center"/>
          </w:tcPr>
          <w:p w14:paraId="69761C8A" w14:textId="7DA4462F" w:rsidR="00980C10" w:rsidRPr="007D6B05" w:rsidRDefault="00980C10" w:rsidP="009510BD">
            <w:pPr>
              <w:jc w:val="center"/>
              <w:rPr>
                <w:rFonts w:ascii="仿宋" w:eastAsia="仿宋" w:hAnsi="仿宋"/>
                <w:color w:val="000000" w:themeColor="text1"/>
                <w:sz w:val="20"/>
                <w:szCs w:val="20"/>
              </w:rPr>
            </w:pPr>
            <w:r w:rsidRPr="00980C10">
              <w:rPr>
                <w:rFonts w:ascii="仿宋" w:eastAsia="仿宋" w:hAnsi="仿宋" w:hint="eastAsia"/>
                <w:color w:val="000000" w:themeColor="text1"/>
                <w:sz w:val="20"/>
                <w:szCs w:val="20"/>
              </w:rPr>
              <w:t>俄罗斯</w:t>
            </w:r>
            <w:proofErr w:type="gramStart"/>
            <w:r w:rsidRPr="00980C10">
              <w:rPr>
                <w:rFonts w:ascii="仿宋" w:eastAsia="仿宋" w:hAnsi="仿宋" w:hint="eastAsia"/>
                <w:color w:val="000000" w:themeColor="text1"/>
                <w:sz w:val="20"/>
                <w:szCs w:val="20"/>
              </w:rPr>
              <w:t>语电子</w:t>
            </w:r>
            <w:proofErr w:type="gramEnd"/>
            <w:r w:rsidRPr="00980C10">
              <w:rPr>
                <w:rFonts w:ascii="仿宋" w:eastAsia="仿宋" w:hAnsi="仿宋" w:hint="eastAsia"/>
                <w:color w:val="000000" w:themeColor="text1"/>
                <w:sz w:val="20"/>
                <w:szCs w:val="20"/>
              </w:rPr>
              <w:t>期刊数据库</w:t>
            </w:r>
          </w:p>
        </w:tc>
        <w:tc>
          <w:tcPr>
            <w:tcW w:w="2532" w:type="pct"/>
            <w:shd w:val="clear" w:color="000000" w:fill="FFFFFF"/>
            <w:vAlign w:val="center"/>
          </w:tcPr>
          <w:p w14:paraId="67A9E7B0"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1.提供俄语全文文献、覆盖文学及语言研究、国际关系、政治、经济、历史等社会科学及自然科学全学科维度。</w:t>
            </w:r>
          </w:p>
          <w:p w14:paraId="7C2A4B4A"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2.学术期刊种类丰富，总期数数量大，内容高频更新。</w:t>
            </w:r>
          </w:p>
          <w:p w14:paraId="7D9740F4"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3.检索查询快捷、方便、准确，支持题名、作者、时间等任意字段等简单检索及高级检索。</w:t>
            </w:r>
          </w:p>
          <w:p w14:paraId="2EA3C036"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4.可实现文献的输出、下载、打印等功能。</w:t>
            </w:r>
          </w:p>
          <w:p w14:paraId="5B119CED" w14:textId="77777777" w:rsidR="00980C10" w:rsidRPr="00980C10"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5.校内IP地址访问，无并发用户数限制。</w:t>
            </w:r>
          </w:p>
          <w:p w14:paraId="7331DC5B" w14:textId="4DBE0A9C" w:rsidR="00980C10" w:rsidRPr="007D6B05" w:rsidRDefault="00980C10" w:rsidP="00980C10">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6.数据库界面能切换三种或以上语种，满足各类用户检索需求</w:t>
            </w:r>
          </w:p>
        </w:tc>
        <w:tc>
          <w:tcPr>
            <w:tcW w:w="277" w:type="pct"/>
            <w:vAlign w:val="center"/>
          </w:tcPr>
          <w:p w14:paraId="5ADF836C" w14:textId="42A94A26" w:rsidR="00980C10" w:rsidRDefault="00980C10"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77" w:type="pct"/>
            <w:vAlign w:val="center"/>
          </w:tcPr>
          <w:p w14:paraId="4BC1A385" w14:textId="509A3C60" w:rsidR="00980C10" w:rsidRDefault="00980C10"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1</w:t>
            </w:r>
          </w:p>
        </w:tc>
        <w:tc>
          <w:tcPr>
            <w:tcW w:w="435" w:type="pct"/>
            <w:vAlign w:val="center"/>
          </w:tcPr>
          <w:p w14:paraId="5EAB04A0" w14:textId="77777777" w:rsidR="00980C10" w:rsidRDefault="00980C10" w:rsidP="009510BD">
            <w:pPr>
              <w:jc w:val="center"/>
              <w:rPr>
                <w:rFonts w:ascii="仿宋" w:eastAsia="仿宋" w:hAnsi="仿宋" w:cs="Times New Roman"/>
                <w:color w:val="000000" w:themeColor="text1"/>
                <w:sz w:val="20"/>
                <w:szCs w:val="20"/>
              </w:rPr>
            </w:pPr>
          </w:p>
        </w:tc>
        <w:tc>
          <w:tcPr>
            <w:tcW w:w="401" w:type="pct"/>
            <w:vAlign w:val="center"/>
          </w:tcPr>
          <w:p w14:paraId="61DD49C3" w14:textId="77777777" w:rsidR="00980C10" w:rsidRDefault="00980C10" w:rsidP="009510BD">
            <w:pPr>
              <w:jc w:val="center"/>
              <w:rPr>
                <w:rFonts w:ascii="仿宋" w:eastAsia="仿宋" w:hAnsi="仿宋" w:cs="Times New Roman"/>
                <w:color w:val="000000" w:themeColor="text1"/>
                <w:sz w:val="20"/>
                <w:szCs w:val="20"/>
              </w:rPr>
            </w:pPr>
          </w:p>
        </w:tc>
        <w:tc>
          <w:tcPr>
            <w:tcW w:w="282" w:type="pct"/>
            <w:vAlign w:val="center"/>
          </w:tcPr>
          <w:p w14:paraId="01639D4D" w14:textId="77777777" w:rsidR="00980C10" w:rsidRDefault="00980C10" w:rsidP="009510BD">
            <w:pPr>
              <w:jc w:val="center"/>
              <w:rPr>
                <w:rFonts w:ascii="仿宋" w:eastAsia="仿宋" w:hAnsi="仿宋" w:cs="Times New Roman"/>
                <w:color w:val="000000" w:themeColor="text1"/>
                <w:sz w:val="20"/>
                <w:szCs w:val="20"/>
              </w:rPr>
            </w:pPr>
          </w:p>
        </w:tc>
      </w:tr>
      <w:tr w:rsidR="007D6B05" w14:paraId="1A400CDB" w14:textId="77777777" w:rsidTr="007D6B05">
        <w:trPr>
          <w:trHeight w:val="510"/>
        </w:trPr>
        <w:tc>
          <w:tcPr>
            <w:tcW w:w="796" w:type="pct"/>
            <w:gridSpan w:val="2"/>
            <w:shd w:val="clear" w:color="000000" w:fill="FFFFFF"/>
            <w:vAlign w:val="center"/>
          </w:tcPr>
          <w:p w14:paraId="2E90216C" w14:textId="589BAF68" w:rsidR="007D6B05" w:rsidRDefault="007D6B05" w:rsidP="007D6B05">
            <w:pPr>
              <w:spacing w:after="0" w:line="240" w:lineRule="exact"/>
              <w:jc w:val="center"/>
              <w:rPr>
                <w:rFonts w:ascii="仿宋" w:eastAsia="仿宋" w:hAnsi="仿宋"/>
                <w:color w:val="000000" w:themeColor="text1"/>
                <w:sz w:val="20"/>
                <w:szCs w:val="20"/>
              </w:rPr>
            </w:pPr>
            <w:r>
              <w:rPr>
                <w:rFonts w:ascii="仿宋" w:eastAsia="仿宋" w:hAnsi="仿宋" w:hint="eastAsia"/>
                <w:color w:val="000000" w:themeColor="text1"/>
                <w:sz w:val="20"/>
                <w:szCs w:val="20"/>
              </w:rPr>
              <w:t>合计</w:t>
            </w:r>
          </w:p>
        </w:tc>
        <w:tc>
          <w:tcPr>
            <w:tcW w:w="1" w:type="pct"/>
            <w:gridSpan w:val="6"/>
            <w:shd w:val="clear" w:color="000000" w:fill="FFFFFF"/>
            <w:vAlign w:val="center"/>
          </w:tcPr>
          <w:p w14:paraId="1BA09B06" w14:textId="77777777" w:rsidR="007D6B05" w:rsidRDefault="007D6B05" w:rsidP="007D6B05">
            <w:pPr>
              <w:spacing w:after="0" w:line="240" w:lineRule="exact"/>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小写：</w:t>
            </w:r>
          </w:p>
          <w:p w14:paraId="7DD973E5" w14:textId="0DB415F8" w:rsidR="007D6B05" w:rsidRDefault="007D6B05" w:rsidP="007D6B05">
            <w:pPr>
              <w:spacing w:after="0" w:line="240" w:lineRule="exact"/>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大写：</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0CDA75FC" w:rsidR="001561E9" w:rsidRPr="00814F0D" w:rsidRDefault="00B556FC" w:rsidP="00814F0D">
      <w:pPr>
        <w:numPr>
          <w:ilvl w:val="0"/>
          <w:numId w:val="9"/>
        </w:numPr>
        <w:spacing w:after="0" w:line="440" w:lineRule="exact"/>
        <w:rPr>
          <w:rFonts w:ascii="仿宋" w:eastAsia="仿宋" w:hAnsi="仿宋"/>
          <w:bCs/>
          <w:sz w:val="24"/>
          <w:szCs w:val="24"/>
        </w:rPr>
        <w:sectPr w:rsidR="001561E9" w:rsidRPr="00814F0D" w:rsidSect="00E4054E">
          <w:headerReference w:type="default" r:id="rId9"/>
          <w:headerReference w:type="first" r:id="rId10"/>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Pr="00D02E7A">
        <w:rPr>
          <w:rFonts w:ascii="仿宋" w:eastAsia="仿宋" w:hAnsi="仿宋" w:hint="eastAsia"/>
          <w:bCs/>
          <w:color w:val="000000" w:themeColor="text1"/>
          <w:sz w:val="24"/>
          <w:szCs w:val="24"/>
        </w:rPr>
        <w:t>、</w:t>
      </w:r>
      <w:r w:rsidR="00955004" w:rsidRPr="00D02E7A">
        <w:rPr>
          <w:rFonts w:ascii="仿宋" w:eastAsia="仿宋" w:hAnsi="仿宋" w:hint="eastAsia"/>
          <w:bCs/>
          <w:color w:val="000000" w:themeColor="text1"/>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4F91F5BA" w14:textId="443FAE0A" w:rsidR="00814F0D" w:rsidRDefault="00814F0D" w:rsidP="0011705E">
      <w:pPr>
        <w:spacing w:line="1000" w:lineRule="exact"/>
        <w:rPr>
          <w:rFonts w:ascii="仿宋" w:eastAsia="仿宋" w:hAnsi="仿宋"/>
          <w:b/>
          <w:sz w:val="72"/>
          <w:szCs w:val="72"/>
        </w:rPr>
      </w:pPr>
    </w:p>
    <w:p w14:paraId="16475B34" w14:textId="08D712DF" w:rsidR="00980C10" w:rsidRDefault="00980C10" w:rsidP="0011705E">
      <w:pPr>
        <w:spacing w:line="1000" w:lineRule="exact"/>
        <w:rPr>
          <w:rFonts w:ascii="仿宋" w:eastAsia="仿宋" w:hAnsi="仿宋"/>
          <w:b/>
          <w:sz w:val="72"/>
          <w:szCs w:val="72"/>
        </w:rPr>
      </w:pPr>
    </w:p>
    <w:p w14:paraId="3DFB9E26" w14:textId="77777777" w:rsidR="00980C10" w:rsidRPr="00980C10" w:rsidRDefault="00980C10" w:rsidP="0011705E">
      <w:pPr>
        <w:spacing w:line="1000" w:lineRule="exact"/>
        <w:rPr>
          <w:rFonts w:ascii="仿宋" w:eastAsia="仿宋" w:hAnsi="仿宋"/>
          <w:b/>
          <w:sz w:val="72"/>
          <w:szCs w:val="72"/>
        </w:rPr>
      </w:pPr>
    </w:p>
    <w:p w14:paraId="301A7A1A" w14:textId="7BE012AF" w:rsidR="00C66E1E" w:rsidRDefault="00E7336C" w:rsidP="00C66E1E">
      <w:pPr>
        <w:spacing w:line="1000" w:lineRule="exact"/>
        <w:jc w:val="center"/>
        <w:rPr>
          <w:rFonts w:ascii="仿宋" w:eastAsia="仿宋" w:hAnsi="仿宋"/>
          <w:b/>
          <w:sz w:val="72"/>
          <w:szCs w:val="72"/>
        </w:rPr>
      </w:pPr>
      <w:r>
        <w:rPr>
          <w:rFonts w:ascii="仿宋" w:eastAsia="仿宋" w:hAnsi="仿宋" w:hint="eastAsia"/>
          <w:b/>
          <w:sz w:val="72"/>
          <w:szCs w:val="72"/>
        </w:rPr>
        <w:t>重庆外语外事学院</w:t>
      </w:r>
    </w:p>
    <w:p w14:paraId="1B6571B0" w14:textId="7453EB0B" w:rsidR="00C81AB4" w:rsidRPr="0084214A" w:rsidRDefault="00C66E1E" w:rsidP="0084214A">
      <w:pPr>
        <w:spacing w:line="1000" w:lineRule="exact"/>
        <w:jc w:val="center"/>
        <w:rPr>
          <w:rFonts w:ascii="仿宋" w:eastAsia="仿宋" w:hAnsi="仿宋"/>
          <w:b/>
          <w:color w:val="000000" w:themeColor="text1"/>
          <w:sz w:val="44"/>
          <w:szCs w:val="44"/>
        </w:rPr>
      </w:pPr>
      <w:r w:rsidRPr="007B0F09">
        <w:rPr>
          <w:rFonts w:ascii="仿宋" w:eastAsia="仿宋" w:hAnsi="仿宋" w:hint="eastAsia"/>
          <w:b/>
          <w:sz w:val="44"/>
          <w:szCs w:val="44"/>
        </w:rPr>
        <w:t>关于</w:t>
      </w:r>
      <w:r w:rsidR="00E7336C" w:rsidRPr="00D968D6">
        <w:rPr>
          <w:rFonts w:ascii="仿宋" w:eastAsia="仿宋" w:hAnsi="仿宋" w:hint="eastAsia"/>
          <w:b/>
          <w:color w:val="000000" w:themeColor="text1"/>
          <w:sz w:val="44"/>
          <w:szCs w:val="44"/>
        </w:rPr>
        <w:t>重庆外语外事学院</w:t>
      </w:r>
      <w:r w:rsidR="00980C10">
        <w:rPr>
          <w:rFonts w:ascii="仿宋" w:eastAsia="仿宋" w:hAnsi="仿宋" w:hint="eastAsia"/>
          <w:b/>
          <w:color w:val="000000" w:themeColor="text1"/>
          <w:sz w:val="44"/>
          <w:szCs w:val="44"/>
        </w:rPr>
        <w:t>小语种类数据库采购项目</w:t>
      </w: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0291023D" w14:textId="77777777" w:rsidR="00A40610" w:rsidRDefault="003F20A6"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5FA000B" w14:textId="46715D87" w:rsidR="00814F0D" w:rsidRDefault="00814F0D" w:rsidP="0084214A">
      <w:pPr>
        <w:rPr>
          <w:rFonts w:ascii="仿宋" w:eastAsia="仿宋" w:hAnsi="仿宋"/>
          <w:b/>
          <w:bCs/>
          <w:sz w:val="30"/>
          <w:szCs w:val="30"/>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21D80D29" w14:textId="77777777" w:rsidR="00980C10" w:rsidRDefault="00980C10" w:rsidP="001561E9">
      <w:pPr>
        <w:jc w:val="center"/>
        <w:outlineLvl w:val="1"/>
        <w:rPr>
          <w:rFonts w:ascii="仿宋" w:eastAsia="仿宋" w:hAnsi="仿宋"/>
          <w:b/>
          <w:bCs/>
          <w:sz w:val="24"/>
          <w:szCs w:val="24"/>
        </w:rPr>
        <w:sectPr w:rsidR="00980C10" w:rsidSect="00E4054E">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p>
    <w:p w14:paraId="40CC13F9" w14:textId="4869E737" w:rsidR="007B2319" w:rsidRPr="00E47041" w:rsidRDefault="007B2319" w:rsidP="001561E9">
      <w:pPr>
        <w:jc w:val="center"/>
        <w:outlineLvl w:val="1"/>
        <w:rPr>
          <w:rFonts w:ascii="仿宋" w:eastAsia="仿宋" w:hAnsi="仿宋"/>
          <w:b/>
          <w:bCs/>
          <w:sz w:val="24"/>
          <w:szCs w:val="24"/>
        </w:rPr>
      </w:pPr>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980C10"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w:t>
      </w:r>
      <w:r w:rsidRPr="00980C10">
        <w:rPr>
          <w:rFonts w:ascii="仿宋" w:eastAsia="仿宋" w:hAnsi="仿宋" w:hint="eastAsia"/>
          <w:sz w:val="24"/>
          <w:szCs w:val="24"/>
        </w:rPr>
        <w:t>具有任何误导性。</w:t>
      </w:r>
    </w:p>
    <w:p w14:paraId="511E2D45" w14:textId="18A95C7D" w:rsidR="007B2319" w:rsidRPr="00980C10" w:rsidRDefault="007B2319" w:rsidP="00C676BA">
      <w:pPr>
        <w:spacing w:after="0" w:line="480" w:lineRule="exact"/>
        <w:rPr>
          <w:rFonts w:ascii="仿宋" w:eastAsia="仿宋" w:hAnsi="仿宋"/>
          <w:sz w:val="24"/>
          <w:szCs w:val="24"/>
        </w:rPr>
      </w:pPr>
      <w:r w:rsidRPr="00980C10">
        <w:rPr>
          <w:rFonts w:ascii="仿宋" w:eastAsia="仿宋" w:hAnsi="仿宋" w:hint="eastAsia"/>
          <w:sz w:val="24"/>
          <w:szCs w:val="24"/>
        </w:rPr>
        <w:t xml:space="preserve">    4.</w:t>
      </w:r>
      <w:r w:rsidR="00CA786D" w:rsidRPr="00980C10">
        <w:rPr>
          <w:rFonts w:ascii="仿宋" w:eastAsia="仿宋" w:hAnsi="仿宋" w:hint="eastAsia"/>
          <w:sz w:val="24"/>
          <w:szCs w:val="24"/>
        </w:rPr>
        <w:t>同意</w:t>
      </w:r>
      <w:r w:rsidRPr="00980C10">
        <w:rPr>
          <w:rFonts w:ascii="仿宋" w:eastAsia="仿宋" w:hAnsi="仿宋" w:hint="eastAsia"/>
          <w:sz w:val="24"/>
          <w:szCs w:val="24"/>
        </w:rPr>
        <w:t>按</w:t>
      </w:r>
      <w:r w:rsidR="00874219" w:rsidRPr="00980C10">
        <w:rPr>
          <w:rFonts w:ascii="仿宋" w:eastAsia="仿宋" w:hAnsi="仿宋" w:hint="eastAsia"/>
          <w:sz w:val="24"/>
          <w:szCs w:val="24"/>
        </w:rPr>
        <w:t>公开询价</w:t>
      </w:r>
      <w:r w:rsidRPr="00980C10">
        <w:rPr>
          <w:rFonts w:ascii="仿宋" w:eastAsia="仿宋" w:hAnsi="仿宋" w:hint="eastAsia"/>
          <w:sz w:val="24"/>
          <w:szCs w:val="24"/>
        </w:rPr>
        <w:t>文件的规定履行合同责任和义务。</w:t>
      </w:r>
    </w:p>
    <w:p w14:paraId="30B7FBFA" w14:textId="77777777" w:rsidR="00B7278F" w:rsidRPr="00980C10" w:rsidRDefault="001B719E" w:rsidP="00CA25CB">
      <w:pPr>
        <w:spacing w:after="0" w:line="480" w:lineRule="exact"/>
        <w:ind w:firstLineChars="200" w:firstLine="480"/>
        <w:rPr>
          <w:rFonts w:ascii="仿宋" w:eastAsia="仿宋" w:hAnsi="仿宋"/>
          <w:sz w:val="24"/>
          <w:szCs w:val="24"/>
        </w:rPr>
      </w:pPr>
      <w:r w:rsidRPr="00980C10">
        <w:rPr>
          <w:rFonts w:ascii="仿宋" w:eastAsia="仿宋" w:hAnsi="仿宋"/>
          <w:sz w:val="24"/>
          <w:szCs w:val="24"/>
        </w:rPr>
        <w:t>5</w:t>
      </w:r>
      <w:r w:rsidR="007B2319" w:rsidRPr="00980C10">
        <w:rPr>
          <w:rFonts w:ascii="仿宋" w:eastAsia="仿宋" w:hAnsi="仿宋" w:hint="eastAsia"/>
          <w:sz w:val="24"/>
          <w:szCs w:val="24"/>
        </w:rPr>
        <w:t>.同意提供按照</w:t>
      </w:r>
      <w:r w:rsidR="009B7DAD" w:rsidRPr="00980C10">
        <w:rPr>
          <w:rFonts w:ascii="仿宋" w:eastAsia="仿宋" w:hAnsi="仿宋" w:hint="eastAsia"/>
          <w:sz w:val="24"/>
          <w:szCs w:val="24"/>
        </w:rPr>
        <w:t>贵</w:t>
      </w:r>
      <w:r w:rsidR="00B7278F" w:rsidRPr="00980C10">
        <w:rPr>
          <w:rFonts w:ascii="仿宋" w:eastAsia="仿宋" w:hAnsi="仿宋" w:hint="eastAsia"/>
          <w:sz w:val="24"/>
          <w:szCs w:val="24"/>
        </w:rPr>
        <w:t>方</w:t>
      </w:r>
      <w:r w:rsidR="007B2319" w:rsidRPr="00980C10">
        <w:rPr>
          <w:rFonts w:ascii="仿宋" w:eastAsia="仿宋" w:hAnsi="仿宋" w:hint="eastAsia"/>
          <w:sz w:val="24"/>
          <w:szCs w:val="24"/>
        </w:rPr>
        <w:t>可能要求的与其</w:t>
      </w:r>
      <w:r w:rsidR="00874219" w:rsidRPr="00980C10">
        <w:rPr>
          <w:rFonts w:ascii="仿宋" w:eastAsia="仿宋" w:hAnsi="仿宋" w:hint="eastAsia"/>
          <w:sz w:val="24"/>
          <w:szCs w:val="24"/>
        </w:rPr>
        <w:t>公开询价</w:t>
      </w:r>
      <w:r w:rsidR="007B2319" w:rsidRPr="00980C10">
        <w:rPr>
          <w:rFonts w:ascii="仿宋" w:eastAsia="仿宋" w:hAnsi="仿宋" w:hint="eastAsia"/>
          <w:sz w:val="24"/>
          <w:szCs w:val="24"/>
        </w:rPr>
        <w:t>有关的一切数据或资料</w:t>
      </w:r>
    </w:p>
    <w:p w14:paraId="02E5F2EB" w14:textId="3C47B004" w:rsidR="00CA6CB6" w:rsidRPr="00980C10" w:rsidRDefault="00B7278F" w:rsidP="00CA25CB">
      <w:pPr>
        <w:spacing w:after="0" w:line="480" w:lineRule="exact"/>
        <w:ind w:firstLineChars="200" w:firstLine="480"/>
        <w:rPr>
          <w:rFonts w:ascii="仿宋" w:eastAsia="仿宋" w:hAnsi="仿宋"/>
          <w:sz w:val="24"/>
          <w:szCs w:val="24"/>
        </w:rPr>
      </w:pPr>
      <w:r w:rsidRPr="00980C10">
        <w:rPr>
          <w:rFonts w:ascii="仿宋" w:eastAsia="仿宋" w:hAnsi="仿宋"/>
          <w:sz w:val="24"/>
          <w:szCs w:val="24"/>
        </w:rPr>
        <w:t>6.</w:t>
      </w:r>
      <w:r w:rsidR="00CA6CB6" w:rsidRPr="00980C10">
        <w:rPr>
          <w:rFonts w:ascii="仿宋" w:eastAsia="仿宋" w:hAnsi="仿宋" w:hint="eastAsia"/>
          <w:sz w:val="24"/>
          <w:szCs w:val="24"/>
        </w:rPr>
        <w:t>完全</w:t>
      </w:r>
      <w:r w:rsidR="00CA786D" w:rsidRPr="00980C10">
        <w:rPr>
          <w:rFonts w:ascii="仿宋" w:eastAsia="仿宋" w:hAnsi="仿宋" w:hint="eastAsia"/>
          <w:sz w:val="24"/>
          <w:szCs w:val="24"/>
        </w:rPr>
        <w:t>了解</w:t>
      </w:r>
      <w:r w:rsidR="00754818" w:rsidRPr="00980C10">
        <w:rPr>
          <w:rFonts w:ascii="仿宋" w:eastAsia="仿宋" w:hAnsi="仿宋" w:hint="eastAsia"/>
          <w:sz w:val="24"/>
          <w:szCs w:val="24"/>
        </w:rPr>
        <w:t>本项目是</w:t>
      </w:r>
      <w:r w:rsidR="00B83714" w:rsidRPr="00980C10">
        <w:rPr>
          <w:rFonts w:ascii="仿宋" w:eastAsia="仿宋" w:hAnsi="仿宋" w:hint="eastAsia"/>
          <w:sz w:val="24"/>
          <w:szCs w:val="24"/>
        </w:rPr>
        <w:t>贵方</w:t>
      </w:r>
      <w:r w:rsidR="00CA786D" w:rsidRPr="00980C10">
        <w:rPr>
          <w:rFonts w:ascii="仿宋" w:eastAsia="仿宋" w:hAnsi="仿宋" w:hint="eastAsia"/>
          <w:sz w:val="24"/>
          <w:szCs w:val="24"/>
        </w:rPr>
        <w:t>自有资金</w:t>
      </w:r>
      <w:r w:rsidR="00B83714" w:rsidRPr="00980C10">
        <w:rPr>
          <w:rFonts w:ascii="仿宋" w:eastAsia="仿宋" w:hAnsi="仿宋" w:hint="eastAsia"/>
          <w:sz w:val="24"/>
          <w:szCs w:val="24"/>
        </w:rPr>
        <w:t>而非财政性资金组织的采购，</w:t>
      </w:r>
      <w:r w:rsidR="00CA786D" w:rsidRPr="00980C10">
        <w:rPr>
          <w:rFonts w:ascii="仿宋" w:eastAsia="仿宋" w:hAnsi="仿宋" w:hint="eastAsia"/>
          <w:sz w:val="24"/>
          <w:szCs w:val="24"/>
        </w:rPr>
        <w:t>并接受</w:t>
      </w:r>
      <w:r w:rsidRPr="00980C10">
        <w:rPr>
          <w:rFonts w:ascii="仿宋" w:eastAsia="仿宋" w:hAnsi="仿宋" w:hint="eastAsia"/>
          <w:sz w:val="24"/>
          <w:szCs w:val="24"/>
        </w:rPr>
        <w:t>贵方按</w:t>
      </w:r>
      <w:r w:rsidR="00754818" w:rsidRPr="00980C10">
        <w:rPr>
          <w:rFonts w:ascii="仿宋" w:eastAsia="仿宋" w:hAnsi="仿宋" w:hint="eastAsia"/>
          <w:sz w:val="24"/>
          <w:szCs w:val="24"/>
        </w:rPr>
        <w:t>企业内部</w:t>
      </w:r>
      <w:r w:rsidR="00CA786D" w:rsidRPr="00980C10">
        <w:rPr>
          <w:rFonts w:ascii="仿宋" w:eastAsia="仿宋" w:hAnsi="仿宋" w:hint="eastAsia"/>
          <w:sz w:val="24"/>
          <w:szCs w:val="24"/>
        </w:rPr>
        <w:t>规定</w:t>
      </w:r>
      <w:r w:rsidR="00754818" w:rsidRPr="00980C10">
        <w:rPr>
          <w:rFonts w:ascii="仿宋" w:eastAsia="仿宋" w:hAnsi="仿宋" w:hint="eastAsia"/>
          <w:sz w:val="24"/>
          <w:szCs w:val="24"/>
        </w:rPr>
        <w:t>的标准</w:t>
      </w:r>
      <w:r w:rsidRPr="00980C10">
        <w:rPr>
          <w:rFonts w:ascii="仿宋" w:eastAsia="仿宋" w:hAnsi="仿宋" w:hint="eastAsia"/>
          <w:sz w:val="24"/>
          <w:szCs w:val="24"/>
        </w:rPr>
        <w:t>进行的评定</w:t>
      </w:r>
      <w:r w:rsidR="00CA6CB6" w:rsidRPr="00980C10">
        <w:rPr>
          <w:rFonts w:ascii="仿宋" w:eastAsia="仿宋" w:hAnsi="仿宋" w:hint="eastAsia"/>
          <w:sz w:val="24"/>
          <w:szCs w:val="24"/>
        </w:rPr>
        <w:t>，以及完全理解贵方不一定要接受最低的报价作为</w:t>
      </w:r>
      <w:r w:rsidR="00CA786D" w:rsidRPr="00980C10">
        <w:rPr>
          <w:rFonts w:ascii="仿宋" w:eastAsia="仿宋" w:hAnsi="仿宋" w:hint="eastAsia"/>
          <w:sz w:val="24"/>
          <w:szCs w:val="24"/>
        </w:rPr>
        <w:t>成交</w:t>
      </w:r>
      <w:r w:rsidR="00CA6CB6" w:rsidRPr="00980C10">
        <w:rPr>
          <w:rFonts w:ascii="仿宋" w:eastAsia="仿宋" w:hAnsi="仿宋" w:hint="eastAsia"/>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4"/>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17F9EBF3" w14:textId="5ACDBCA3" w:rsidR="005F57C1" w:rsidRPr="00E47041" w:rsidRDefault="00C66E1E" w:rsidP="005F57C1">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98"/>
        <w:gridCol w:w="5067"/>
        <w:gridCol w:w="553"/>
        <w:gridCol w:w="553"/>
        <w:gridCol w:w="869"/>
        <w:gridCol w:w="819"/>
        <w:gridCol w:w="563"/>
      </w:tblGrid>
      <w:tr w:rsidR="00980C10" w14:paraId="1691E96F" w14:textId="77777777" w:rsidTr="00960032">
        <w:trPr>
          <w:trHeight w:val="492"/>
        </w:trPr>
        <w:tc>
          <w:tcPr>
            <w:tcW w:w="296" w:type="pct"/>
            <w:vAlign w:val="center"/>
          </w:tcPr>
          <w:p w14:paraId="63A42AC8"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500" w:type="pct"/>
            <w:vAlign w:val="center"/>
          </w:tcPr>
          <w:p w14:paraId="2C0A2E0C"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货物</w:t>
            </w:r>
          </w:p>
          <w:p w14:paraId="1D9551B6"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名称</w:t>
            </w:r>
          </w:p>
        </w:tc>
        <w:tc>
          <w:tcPr>
            <w:tcW w:w="2532" w:type="pct"/>
            <w:vAlign w:val="center"/>
          </w:tcPr>
          <w:p w14:paraId="046C744F"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277" w:type="pct"/>
            <w:vAlign w:val="center"/>
          </w:tcPr>
          <w:p w14:paraId="4FB6AF39"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277" w:type="pct"/>
            <w:vAlign w:val="center"/>
          </w:tcPr>
          <w:p w14:paraId="2E6D0436"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435" w:type="pct"/>
            <w:vAlign w:val="center"/>
          </w:tcPr>
          <w:p w14:paraId="274751AD"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401" w:type="pct"/>
            <w:vAlign w:val="center"/>
          </w:tcPr>
          <w:p w14:paraId="76152D51"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282" w:type="pct"/>
            <w:vAlign w:val="center"/>
          </w:tcPr>
          <w:p w14:paraId="2578639B" w14:textId="77777777" w:rsidR="00980C10" w:rsidRDefault="00980C10" w:rsidP="00960032">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980C10" w14:paraId="43E2F2C4" w14:textId="77777777" w:rsidTr="00960032">
        <w:trPr>
          <w:trHeight w:val="3156"/>
        </w:trPr>
        <w:tc>
          <w:tcPr>
            <w:tcW w:w="296" w:type="pct"/>
            <w:shd w:val="clear" w:color="000000" w:fill="FFFFFF"/>
            <w:vAlign w:val="center"/>
          </w:tcPr>
          <w:p w14:paraId="76B4FCAC" w14:textId="77777777" w:rsidR="00980C10" w:rsidRDefault="00980C10" w:rsidP="00960032">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99" w:type="pct"/>
            <w:shd w:val="clear" w:color="auto" w:fill="auto"/>
            <w:vAlign w:val="center"/>
          </w:tcPr>
          <w:p w14:paraId="184E38EA" w14:textId="77777777" w:rsidR="00980C10" w:rsidRDefault="00980C10" w:rsidP="00960032">
            <w:pPr>
              <w:jc w:val="center"/>
              <w:rPr>
                <w:rFonts w:ascii="仿宋" w:eastAsia="仿宋" w:hAnsi="仿宋"/>
                <w:color w:val="000000" w:themeColor="text1"/>
                <w:sz w:val="20"/>
                <w:szCs w:val="20"/>
              </w:rPr>
            </w:pPr>
            <w:r w:rsidRPr="00980C10">
              <w:rPr>
                <w:rFonts w:ascii="仿宋" w:eastAsia="仿宋" w:hAnsi="仿宋" w:hint="eastAsia"/>
                <w:color w:val="000000" w:themeColor="text1"/>
                <w:sz w:val="20"/>
                <w:szCs w:val="20"/>
              </w:rPr>
              <w:t>西班牙语电子期刊数据库</w:t>
            </w:r>
          </w:p>
        </w:tc>
        <w:tc>
          <w:tcPr>
            <w:tcW w:w="2532" w:type="pct"/>
            <w:shd w:val="clear" w:color="000000" w:fill="FFFFFF"/>
            <w:vAlign w:val="center"/>
          </w:tcPr>
          <w:p w14:paraId="0BEA282D"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1.提供西班牙语全文文献、覆盖文学及语言研究、国际关系、政治、经济、历史等社会科学及自然科学全学科维度。</w:t>
            </w:r>
          </w:p>
          <w:p w14:paraId="3113FE8C"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2.学术期刊种类丰富，总期数数量大，内容高频更新。</w:t>
            </w:r>
          </w:p>
          <w:p w14:paraId="6718FD2D"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3.检索查询快捷、方便、准确，支持题名、作者、时间等任意字段等简单检索及高级检索。</w:t>
            </w:r>
          </w:p>
          <w:p w14:paraId="44B589A7"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4.可实现文献的输出、下载、打印等功能。</w:t>
            </w:r>
          </w:p>
          <w:p w14:paraId="036EB180"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5.校内IP地址访问，无并发用户限制。</w:t>
            </w:r>
          </w:p>
          <w:p w14:paraId="489C2935" w14:textId="77777777" w:rsidR="00980C10" w:rsidRPr="00814F0D" w:rsidRDefault="00980C10" w:rsidP="00960032">
            <w:pPr>
              <w:spacing w:after="0" w:line="240" w:lineRule="auto"/>
              <w:rPr>
                <w:rFonts w:ascii="仿宋" w:eastAsia="仿宋" w:hAnsi="仿宋" w:cs="宋体"/>
                <w:color w:val="000000" w:themeColor="text1"/>
                <w:sz w:val="20"/>
                <w:szCs w:val="20"/>
              </w:rPr>
            </w:pPr>
            <w:r w:rsidRPr="00980C10">
              <w:rPr>
                <w:rFonts w:ascii="仿宋" w:eastAsia="仿宋" w:hAnsi="仿宋" w:cs="微软雅黑" w:hint="eastAsia"/>
                <w:color w:val="000000" w:themeColor="text1"/>
                <w:sz w:val="20"/>
                <w:szCs w:val="20"/>
              </w:rPr>
              <w:t>6.数据库界面能切换三种或以上语种，满足各类用户检索需求。</w:t>
            </w:r>
          </w:p>
        </w:tc>
        <w:tc>
          <w:tcPr>
            <w:tcW w:w="277" w:type="pct"/>
            <w:vAlign w:val="center"/>
          </w:tcPr>
          <w:p w14:paraId="29E5A874" w14:textId="77777777" w:rsidR="00980C10" w:rsidRDefault="00980C10" w:rsidP="00960032">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77" w:type="pct"/>
            <w:vAlign w:val="center"/>
          </w:tcPr>
          <w:p w14:paraId="6A7C2794" w14:textId="77777777" w:rsidR="00980C10" w:rsidRDefault="00980C10" w:rsidP="00960032">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35" w:type="pct"/>
            <w:vAlign w:val="center"/>
          </w:tcPr>
          <w:p w14:paraId="380756DF" w14:textId="77777777" w:rsidR="00980C10" w:rsidRDefault="00980C10" w:rsidP="00960032">
            <w:pPr>
              <w:jc w:val="center"/>
              <w:rPr>
                <w:rFonts w:ascii="仿宋" w:eastAsia="仿宋" w:hAnsi="仿宋" w:cs="Times New Roman"/>
                <w:color w:val="000000" w:themeColor="text1"/>
                <w:sz w:val="20"/>
                <w:szCs w:val="20"/>
              </w:rPr>
            </w:pPr>
          </w:p>
        </w:tc>
        <w:tc>
          <w:tcPr>
            <w:tcW w:w="401" w:type="pct"/>
            <w:vAlign w:val="center"/>
          </w:tcPr>
          <w:p w14:paraId="0C9C7764" w14:textId="77777777" w:rsidR="00980C10" w:rsidRDefault="00980C10" w:rsidP="00960032">
            <w:pPr>
              <w:jc w:val="center"/>
              <w:rPr>
                <w:rFonts w:ascii="仿宋" w:eastAsia="仿宋" w:hAnsi="仿宋" w:cs="Times New Roman"/>
                <w:color w:val="000000" w:themeColor="text1"/>
                <w:sz w:val="20"/>
                <w:szCs w:val="20"/>
              </w:rPr>
            </w:pPr>
          </w:p>
        </w:tc>
        <w:tc>
          <w:tcPr>
            <w:tcW w:w="282" w:type="pct"/>
            <w:vAlign w:val="center"/>
          </w:tcPr>
          <w:p w14:paraId="699CEAA7" w14:textId="77777777" w:rsidR="00980C10" w:rsidRDefault="00980C10" w:rsidP="00960032">
            <w:pPr>
              <w:jc w:val="center"/>
              <w:rPr>
                <w:rFonts w:ascii="仿宋" w:eastAsia="仿宋" w:hAnsi="仿宋" w:cs="Times New Roman"/>
                <w:color w:val="000000" w:themeColor="text1"/>
                <w:sz w:val="20"/>
                <w:szCs w:val="20"/>
              </w:rPr>
            </w:pPr>
          </w:p>
        </w:tc>
      </w:tr>
      <w:tr w:rsidR="00980C10" w14:paraId="264E4A57" w14:textId="77777777" w:rsidTr="00960032">
        <w:trPr>
          <w:trHeight w:val="3403"/>
        </w:trPr>
        <w:tc>
          <w:tcPr>
            <w:tcW w:w="296" w:type="pct"/>
            <w:shd w:val="clear" w:color="000000" w:fill="FFFFFF"/>
            <w:vAlign w:val="center"/>
          </w:tcPr>
          <w:p w14:paraId="74882AD5" w14:textId="77777777" w:rsidR="00980C10" w:rsidRDefault="00980C10" w:rsidP="00960032">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2</w:t>
            </w:r>
          </w:p>
        </w:tc>
        <w:tc>
          <w:tcPr>
            <w:tcW w:w="499" w:type="pct"/>
            <w:shd w:val="clear" w:color="auto" w:fill="auto"/>
            <w:vAlign w:val="center"/>
          </w:tcPr>
          <w:p w14:paraId="26E02138" w14:textId="77777777" w:rsidR="00980C10" w:rsidRPr="007D6B05" w:rsidRDefault="00980C10" w:rsidP="00960032">
            <w:pPr>
              <w:jc w:val="center"/>
              <w:rPr>
                <w:rFonts w:ascii="仿宋" w:eastAsia="仿宋" w:hAnsi="仿宋"/>
                <w:color w:val="000000" w:themeColor="text1"/>
                <w:sz w:val="20"/>
                <w:szCs w:val="20"/>
              </w:rPr>
            </w:pPr>
            <w:r w:rsidRPr="00980C10">
              <w:rPr>
                <w:rFonts w:ascii="仿宋" w:eastAsia="仿宋" w:hAnsi="仿宋" w:hint="eastAsia"/>
                <w:color w:val="000000" w:themeColor="text1"/>
                <w:sz w:val="20"/>
                <w:szCs w:val="20"/>
              </w:rPr>
              <w:t>俄罗斯</w:t>
            </w:r>
            <w:proofErr w:type="gramStart"/>
            <w:r w:rsidRPr="00980C10">
              <w:rPr>
                <w:rFonts w:ascii="仿宋" w:eastAsia="仿宋" w:hAnsi="仿宋" w:hint="eastAsia"/>
                <w:color w:val="000000" w:themeColor="text1"/>
                <w:sz w:val="20"/>
                <w:szCs w:val="20"/>
              </w:rPr>
              <w:t>语电子</w:t>
            </w:r>
            <w:proofErr w:type="gramEnd"/>
            <w:r w:rsidRPr="00980C10">
              <w:rPr>
                <w:rFonts w:ascii="仿宋" w:eastAsia="仿宋" w:hAnsi="仿宋" w:hint="eastAsia"/>
                <w:color w:val="000000" w:themeColor="text1"/>
                <w:sz w:val="20"/>
                <w:szCs w:val="20"/>
              </w:rPr>
              <w:t>期刊数据库</w:t>
            </w:r>
          </w:p>
        </w:tc>
        <w:tc>
          <w:tcPr>
            <w:tcW w:w="2532" w:type="pct"/>
            <w:shd w:val="clear" w:color="000000" w:fill="FFFFFF"/>
            <w:vAlign w:val="center"/>
          </w:tcPr>
          <w:p w14:paraId="7F673449"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1.提供俄语全文文献、覆盖文学及语言研究、国际关系、政治、经济、历史等社会科学及自然科学全学科维度。</w:t>
            </w:r>
          </w:p>
          <w:p w14:paraId="354DD7A5"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2.学术期刊种类丰富，总期数数量大，内容高频更新。</w:t>
            </w:r>
          </w:p>
          <w:p w14:paraId="0656A9FD"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3.检索查询快捷、方便、准确，支持题名、作者、时间等任意字段等简单检索及高级检索。</w:t>
            </w:r>
          </w:p>
          <w:p w14:paraId="45C4089B"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4.可实现文献的输出、下载、打印等功能。</w:t>
            </w:r>
          </w:p>
          <w:p w14:paraId="0C8AF6E8" w14:textId="77777777" w:rsidR="00980C10" w:rsidRPr="00980C10"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5.校内IP地址访问，无并发用户数限制。</w:t>
            </w:r>
          </w:p>
          <w:p w14:paraId="4A2ED887" w14:textId="77777777" w:rsidR="00980C10" w:rsidRPr="007D6B05" w:rsidRDefault="00980C10" w:rsidP="00960032">
            <w:pPr>
              <w:spacing w:after="0" w:line="240" w:lineRule="auto"/>
              <w:rPr>
                <w:rFonts w:ascii="仿宋" w:eastAsia="仿宋" w:hAnsi="仿宋" w:cs="微软雅黑"/>
                <w:color w:val="000000" w:themeColor="text1"/>
                <w:sz w:val="20"/>
                <w:szCs w:val="20"/>
              </w:rPr>
            </w:pPr>
            <w:r w:rsidRPr="00980C10">
              <w:rPr>
                <w:rFonts w:ascii="仿宋" w:eastAsia="仿宋" w:hAnsi="仿宋" w:cs="微软雅黑" w:hint="eastAsia"/>
                <w:color w:val="000000" w:themeColor="text1"/>
                <w:sz w:val="20"/>
                <w:szCs w:val="20"/>
              </w:rPr>
              <w:t>6.数据库界面能切换三种或以上语种，满足各类用户检索需求</w:t>
            </w:r>
          </w:p>
        </w:tc>
        <w:tc>
          <w:tcPr>
            <w:tcW w:w="277" w:type="pct"/>
            <w:vAlign w:val="center"/>
          </w:tcPr>
          <w:p w14:paraId="0235A05E" w14:textId="77777777" w:rsidR="00980C10" w:rsidRDefault="00980C10" w:rsidP="00960032">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77" w:type="pct"/>
            <w:vAlign w:val="center"/>
          </w:tcPr>
          <w:p w14:paraId="5E55EA26" w14:textId="77777777" w:rsidR="00980C10" w:rsidRDefault="00980C10" w:rsidP="00960032">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1</w:t>
            </w:r>
          </w:p>
        </w:tc>
        <w:tc>
          <w:tcPr>
            <w:tcW w:w="435" w:type="pct"/>
            <w:vAlign w:val="center"/>
          </w:tcPr>
          <w:p w14:paraId="21048FE5" w14:textId="77777777" w:rsidR="00980C10" w:rsidRDefault="00980C10" w:rsidP="00960032">
            <w:pPr>
              <w:jc w:val="center"/>
              <w:rPr>
                <w:rFonts w:ascii="仿宋" w:eastAsia="仿宋" w:hAnsi="仿宋" w:cs="Times New Roman"/>
                <w:color w:val="000000" w:themeColor="text1"/>
                <w:sz w:val="20"/>
                <w:szCs w:val="20"/>
              </w:rPr>
            </w:pPr>
          </w:p>
        </w:tc>
        <w:tc>
          <w:tcPr>
            <w:tcW w:w="401" w:type="pct"/>
            <w:vAlign w:val="center"/>
          </w:tcPr>
          <w:p w14:paraId="471117BD" w14:textId="77777777" w:rsidR="00980C10" w:rsidRDefault="00980C10" w:rsidP="00960032">
            <w:pPr>
              <w:jc w:val="center"/>
              <w:rPr>
                <w:rFonts w:ascii="仿宋" w:eastAsia="仿宋" w:hAnsi="仿宋" w:cs="Times New Roman"/>
                <w:color w:val="000000" w:themeColor="text1"/>
                <w:sz w:val="20"/>
                <w:szCs w:val="20"/>
              </w:rPr>
            </w:pPr>
          </w:p>
        </w:tc>
        <w:tc>
          <w:tcPr>
            <w:tcW w:w="282" w:type="pct"/>
            <w:vAlign w:val="center"/>
          </w:tcPr>
          <w:p w14:paraId="75C87570" w14:textId="77777777" w:rsidR="00980C10" w:rsidRDefault="00980C10" w:rsidP="00960032">
            <w:pPr>
              <w:jc w:val="center"/>
              <w:rPr>
                <w:rFonts w:ascii="仿宋" w:eastAsia="仿宋" w:hAnsi="仿宋" w:cs="Times New Roman"/>
                <w:color w:val="000000" w:themeColor="text1"/>
                <w:sz w:val="20"/>
                <w:szCs w:val="20"/>
              </w:rPr>
            </w:pPr>
          </w:p>
        </w:tc>
      </w:tr>
      <w:tr w:rsidR="00980C10" w14:paraId="1F8ABA42" w14:textId="77777777" w:rsidTr="00960032">
        <w:trPr>
          <w:trHeight w:val="510"/>
        </w:trPr>
        <w:tc>
          <w:tcPr>
            <w:tcW w:w="796" w:type="pct"/>
            <w:gridSpan w:val="2"/>
            <w:shd w:val="clear" w:color="000000" w:fill="FFFFFF"/>
            <w:vAlign w:val="center"/>
          </w:tcPr>
          <w:p w14:paraId="2486C0CD" w14:textId="77777777" w:rsidR="00980C10" w:rsidRDefault="00980C10" w:rsidP="00960032">
            <w:pPr>
              <w:spacing w:after="0" w:line="240" w:lineRule="exact"/>
              <w:jc w:val="center"/>
              <w:rPr>
                <w:rFonts w:ascii="仿宋" w:eastAsia="仿宋" w:hAnsi="仿宋"/>
                <w:color w:val="000000" w:themeColor="text1"/>
                <w:sz w:val="20"/>
                <w:szCs w:val="20"/>
              </w:rPr>
            </w:pPr>
            <w:r>
              <w:rPr>
                <w:rFonts w:ascii="仿宋" w:eastAsia="仿宋" w:hAnsi="仿宋" w:hint="eastAsia"/>
                <w:color w:val="000000" w:themeColor="text1"/>
                <w:sz w:val="20"/>
                <w:szCs w:val="20"/>
              </w:rPr>
              <w:t>合计</w:t>
            </w:r>
          </w:p>
        </w:tc>
        <w:tc>
          <w:tcPr>
            <w:tcW w:w="1" w:type="pct"/>
            <w:gridSpan w:val="6"/>
            <w:shd w:val="clear" w:color="000000" w:fill="FFFFFF"/>
            <w:vAlign w:val="center"/>
          </w:tcPr>
          <w:p w14:paraId="609F401A" w14:textId="77777777" w:rsidR="00980C10" w:rsidRDefault="00980C10" w:rsidP="00960032">
            <w:pPr>
              <w:spacing w:after="0" w:line="240" w:lineRule="exact"/>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小写：</w:t>
            </w:r>
          </w:p>
          <w:p w14:paraId="586B1829" w14:textId="77777777" w:rsidR="00980C10" w:rsidRDefault="00980C10" w:rsidP="00960032">
            <w:pPr>
              <w:spacing w:after="0" w:line="240" w:lineRule="exact"/>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大写：</w:t>
            </w:r>
          </w:p>
        </w:tc>
      </w:tr>
    </w:tbl>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980C10">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26F8A45A"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E6460D">
        <w:rPr>
          <w:rFonts w:ascii="仿宋" w:eastAsia="仿宋" w:hAnsi="仿宋" w:hint="eastAsia"/>
          <w:b/>
          <w:bCs/>
          <w:sz w:val="24"/>
          <w:szCs w:val="24"/>
        </w:rPr>
        <w:t>所需其他</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a"/>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55EFEDC4" w14:textId="7EBE837D" w:rsidR="005F57C1" w:rsidRDefault="005F57C1" w:rsidP="005F57C1">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r w:rsidR="00B7005D">
        <w:rPr>
          <w:rFonts w:ascii="仿宋" w:eastAsia="仿宋" w:hAnsi="仿宋" w:hint="eastAsia"/>
          <w:color w:val="000000" w:themeColor="text1"/>
          <w:sz w:val="24"/>
          <w:szCs w:val="24"/>
        </w:rPr>
        <w:t>。</w:t>
      </w:r>
    </w:p>
    <w:p w14:paraId="13900ECE" w14:textId="1889EFBA" w:rsidR="00B7005D" w:rsidRDefault="00B7005D" w:rsidP="005F57C1">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70816B5E" w14:textId="0A7A7FEA" w:rsidR="005F57C1" w:rsidRDefault="005F57C1" w:rsidP="005F57C1">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r w:rsidR="00B7005D">
        <w:rPr>
          <w:rFonts w:ascii="仿宋" w:eastAsia="仿宋" w:hAnsi="仿宋" w:hint="eastAsia"/>
          <w:color w:val="000000" w:themeColor="text1"/>
          <w:sz w:val="24"/>
          <w:szCs w:val="24"/>
        </w:rPr>
        <w:t>。</w:t>
      </w:r>
    </w:p>
    <w:p w14:paraId="3000D5F5" w14:textId="2D0095AB" w:rsidR="005F57C1" w:rsidRDefault="00B7005D" w:rsidP="005F57C1">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自2</w:t>
      </w:r>
      <w:r>
        <w:rPr>
          <w:rFonts w:ascii="仿宋" w:eastAsia="仿宋" w:hAnsi="仿宋"/>
          <w:color w:val="000000" w:themeColor="text1"/>
          <w:sz w:val="24"/>
          <w:szCs w:val="24"/>
        </w:rPr>
        <w:t>021</w:t>
      </w:r>
      <w:r>
        <w:rPr>
          <w:rFonts w:ascii="仿宋" w:eastAsia="仿宋" w:hAnsi="仿宋" w:hint="eastAsia"/>
          <w:color w:val="000000" w:themeColor="text1"/>
          <w:sz w:val="24"/>
          <w:szCs w:val="24"/>
        </w:rPr>
        <w:t>年起具有3个及以上（含3个）同类项目和良好的售后服务应用成功案例</w:t>
      </w:r>
      <w:r w:rsidR="005F57C1">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提供完整合同及</w:t>
      </w:r>
      <w:r w:rsidR="005F57C1">
        <w:rPr>
          <w:rFonts w:ascii="仿宋" w:eastAsia="仿宋" w:hAnsi="仿宋" w:hint="eastAsia"/>
          <w:color w:val="000000" w:themeColor="text1"/>
          <w:sz w:val="24"/>
          <w:szCs w:val="24"/>
        </w:rPr>
        <w:t>发票复印件）</w:t>
      </w:r>
      <w:r>
        <w:rPr>
          <w:rFonts w:ascii="仿宋" w:eastAsia="仿宋" w:hAnsi="仿宋" w:hint="eastAsia"/>
          <w:color w:val="000000" w:themeColor="text1"/>
          <w:sz w:val="24"/>
          <w:szCs w:val="24"/>
        </w:rPr>
        <w:t>。</w:t>
      </w:r>
    </w:p>
    <w:p w14:paraId="1E509029" w14:textId="4B739AA5" w:rsidR="00B7005D" w:rsidRDefault="00B7005D" w:rsidP="005F57C1">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参与人需对以上情况提供《承诺书》，已经“信用中国”征信报告。</w:t>
      </w:r>
    </w:p>
    <w:p w14:paraId="2B1CE58E" w14:textId="5D6D76CE" w:rsidR="005F57C1" w:rsidRDefault="005F57C1" w:rsidP="005F57C1">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w:t>
      </w:r>
      <w:r w:rsidR="00B7005D">
        <w:rPr>
          <w:rFonts w:ascii="仿宋" w:eastAsia="仿宋" w:hAnsi="仿宋" w:hint="eastAsia"/>
          <w:color w:val="000000" w:themeColor="text1"/>
          <w:sz w:val="24"/>
          <w:szCs w:val="24"/>
        </w:rPr>
        <w:t>相关材料。</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E9573" w14:textId="77777777" w:rsidR="008848FF" w:rsidRDefault="008848FF" w:rsidP="00916532">
      <w:pPr>
        <w:spacing w:after="0" w:line="240" w:lineRule="auto"/>
      </w:pPr>
      <w:r>
        <w:separator/>
      </w:r>
    </w:p>
  </w:endnote>
  <w:endnote w:type="continuationSeparator" w:id="0">
    <w:p w14:paraId="1C9AB65D" w14:textId="77777777" w:rsidR="008848FF" w:rsidRDefault="008848FF"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4439C8FE"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35B1D">
              <w:rPr>
                <w:b/>
                <w:bCs/>
                <w:noProof/>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035B1D">
              <w:rPr>
                <w:b/>
                <w:bCs/>
                <w:noProof/>
              </w:rPr>
              <w:t>9</w:t>
            </w:r>
            <w:r>
              <w:rPr>
                <w:b/>
                <w:bCs/>
                <w:sz w:val="24"/>
                <w:szCs w:val="24"/>
              </w:rPr>
              <w:fldChar w:fldCharType="end"/>
            </w:r>
            <w:r>
              <w:rPr>
                <w:b/>
                <w:bCs/>
                <w:sz w:val="24"/>
                <w:szCs w:val="24"/>
              </w:rPr>
              <w:t xml:space="preserve">        </w:t>
            </w:r>
          </w:p>
          <w:p w14:paraId="63A28357" w14:textId="77777777" w:rsidR="001561E9" w:rsidRDefault="008848FF"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9ED6" w14:textId="77777777" w:rsidR="008848FF" w:rsidRDefault="008848FF" w:rsidP="00916532">
      <w:pPr>
        <w:spacing w:after="0" w:line="240" w:lineRule="auto"/>
      </w:pPr>
      <w:r>
        <w:separator/>
      </w:r>
    </w:p>
  </w:footnote>
  <w:footnote w:type="continuationSeparator" w:id="0">
    <w:p w14:paraId="61346C76" w14:textId="77777777" w:rsidR="008848FF" w:rsidRDefault="008848FF"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14AC05EA" w:rsidR="005F125A" w:rsidRPr="00B25B87" w:rsidRDefault="00B25B87" w:rsidP="00B25B87">
    <w:pPr>
      <w:pStyle w:val="af5"/>
    </w:pPr>
    <w:r>
      <w:rPr>
        <w:noProof/>
      </w:rPr>
      <w:drawing>
        <wp:inline distT="0" distB="0" distL="0" distR="0" wp14:anchorId="266BA61F" wp14:editId="0AD0AB03">
          <wp:extent cx="1704975" cy="381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5129B0CD" w:rsidR="00C66E1E" w:rsidRPr="00B25B87" w:rsidRDefault="00B25B87" w:rsidP="00B25B87">
    <w:pPr>
      <w:pStyle w:val="af5"/>
    </w:pPr>
    <w:r>
      <w:rPr>
        <w:noProof/>
      </w:rPr>
      <w:drawing>
        <wp:inline distT="0" distB="0" distL="0" distR="0" wp14:anchorId="47709BB6" wp14:editId="46127CE5">
          <wp:extent cx="1704975" cy="3810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7AEDC86B" w:rsidR="00C66E1E" w:rsidRDefault="00B25B87" w:rsidP="00C66E1E">
    <w:pPr>
      <w:pStyle w:val="af5"/>
    </w:pPr>
    <w:r>
      <w:rPr>
        <w:noProof/>
      </w:rPr>
      <w:drawing>
        <wp:inline distT="0" distB="0" distL="0" distR="0" wp14:anchorId="0F2EB44C" wp14:editId="0DC79204">
          <wp:extent cx="1704975" cy="3810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0CB71493" w:rsidR="00C035B5" w:rsidRDefault="00B25B87" w:rsidP="00C676BA">
    <w:pPr>
      <w:pStyle w:val="af5"/>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3C396517" w:rsidR="00C66E1E" w:rsidRDefault="00B25B87" w:rsidP="00C66E1E">
    <w:pPr>
      <w:pStyle w:val="af5"/>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35B1D"/>
    <w:rsid w:val="000569E1"/>
    <w:rsid w:val="00074B20"/>
    <w:rsid w:val="00082572"/>
    <w:rsid w:val="000934D4"/>
    <w:rsid w:val="000A0BDA"/>
    <w:rsid w:val="000C3093"/>
    <w:rsid w:val="000C3E2B"/>
    <w:rsid w:val="000C4260"/>
    <w:rsid w:val="000F4F45"/>
    <w:rsid w:val="001037BF"/>
    <w:rsid w:val="0011705E"/>
    <w:rsid w:val="00122BB9"/>
    <w:rsid w:val="0013118F"/>
    <w:rsid w:val="001424EA"/>
    <w:rsid w:val="0015433A"/>
    <w:rsid w:val="001561E9"/>
    <w:rsid w:val="00176CD4"/>
    <w:rsid w:val="001772BC"/>
    <w:rsid w:val="00182C6E"/>
    <w:rsid w:val="001A508A"/>
    <w:rsid w:val="001A5B43"/>
    <w:rsid w:val="001B719E"/>
    <w:rsid w:val="001C6943"/>
    <w:rsid w:val="001E6212"/>
    <w:rsid w:val="00230C75"/>
    <w:rsid w:val="00235C32"/>
    <w:rsid w:val="00237545"/>
    <w:rsid w:val="00244E90"/>
    <w:rsid w:val="002657F7"/>
    <w:rsid w:val="002741ED"/>
    <w:rsid w:val="002772BB"/>
    <w:rsid w:val="002A0474"/>
    <w:rsid w:val="002A633A"/>
    <w:rsid w:val="002A758B"/>
    <w:rsid w:val="002C2C3D"/>
    <w:rsid w:val="002C4297"/>
    <w:rsid w:val="00307D2E"/>
    <w:rsid w:val="00320C30"/>
    <w:rsid w:val="00334E6F"/>
    <w:rsid w:val="003570A0"/>
    <w:rsid w:val="00366B23"/>
    <w:rsid w:val="00372241"/>
    <w:rsid w:val="003C60EF"/>
    <w:rsid w:val="003D0963"/>
    <w:rsid w:val="003E6439"/>
    <w:rsid w:val="003F20A6"/>
    <w:rsid w:val="00404FA2"/>
    <w:rsid w:val="004242F4"/>
    <w:rsid w:val="0043243C"/>
    <w:rsid w:val="00441955"/>
    <w:rsid w:val="00447890"/>
    <w:rsid w:val="004B66B1"/>
    <w:rsid w:val="004E1091"/>
    <w:rsid w:val="004E7941"/>
    <w:rsid w:val="004F6AE0"/>
    <w:rsid w:val="00502F52"/>
    <w:rsid w:val="005311A5"/>
    <w:rsid w:val="00582530"/>
    <w:rsid w:val="00590957"/>
    <w:rsid w:val="005914DC"/>
    <w:rsid w:val="0059182C"/>
    <w:rsid w:val="005A27F8"/>
    <w:rsid w:val="005A5A4D"/>
    <w:rsid w:val="005D2D3E"/>
    <w:rsid w:val="005D57AB"/>
    <w:rsid w:val="005F125A"/>
    <w:rsid w:val="005F1FC8"/>
    <w:rsid w:val="005F57C1"/>
    <w:rsid w:val="00615169"/>
    <w:rsid w:val="00630374"/>
    <w:rsid w:val="0069669C"/>
    <w:rsid w:val="006D2FCE"/>
    <w:rsid w:val="006D62D7"/>
    <w:rsid w:val="006F3C71"/>
    <w:rsid w:val="006F5FBA"/>
    <w:rsid w:val="007419FE"/>
    <w:rsid w:val="00754818"/>
    <w:rsid w:val="007B0F09"/>
    <w:rsid w:val="007B2319"/>
    <w:rsid w:val="007C40A0"/>
    <w:rsid w:val="007D6B05"/>
    <w:rsid w:val="00812D00"/>
    <w:rsid w:val="00814F0D"/>
    <w:rsid w:val="00820908"/>
    <w:rsid w:val="00820F76"/>
    <w:rsid w:val="0084214A"/>
    <w:rsid w:val="00865B30"/>
    <w:rsid w:val="00874219"/>
    <w:rsid w:val="0087518C"/>
    <w:rsid w:val="008755B1"/>
    <w:rsid w:val="008848FF"/>
    <w:rsid w:val="008902DC"/>
    <w:rsid w:val="008974F5"/>
    <w:rsid w:val="008B7F48"/>
    <w:rsid w:val="008D1F68"/>
    <w:rsid w:val="009123D7"/>
    <w:rsid w:val="00916532"/>
    <w:rsid w:val="009176B3"/>
    <w:rsid w:val="00923C7E"/>
    <w:rsid w:val="00926862"/>
    <w:rsid w:val="00936704"/>
    <w:rsid w:val="0094170D"/>
    <w:rsid w:val="00942F72"/>
    <w:rsid w:val="00944D1B"/>
    <w:rsid w:val="0095487A"/>
    <w:rsid w:val="00955004"/>
    <w:rsid w:val="0095627F"/>
    <w:rsid w:val="009606BC"/>
    <w:rsid w:val="00967E57"/>
    <w:rsid w:val="00980C10"/>
    <w:rsid w:val="00994E59"/>
    <w:rsid w:val="00995E8D"/>
    <w:rsid w:val="009A5147"/>
    <w:rsid w:val="009A72AE"/>
    <w:rsid w:val="009B7DAD"/>
    <w:rsid w:val="009D6C32"/>
    <w:rsid w:val="009E2105"/>
    <w:rsid w:val="009E71D3"/>
    <w:rsid w:val="009F0B36"/>
    <w:rsid w:val="00A148CE"/>
    <w:rsid w:val="00A24465"/>
    <w:rsid w:val="00A40610"/>
    <w:rsid w:val="00A4220E"/>
    <w:rsid w:val="00A44A63"/>
    <w:rsid w:val="00A45704"/>
    <w:rsid w:val="00A64A5B"/>
    <w:rsid w:val="00A80F9F"/>
    <w:rsid w:val="00AD29A3"/>
    <w:rsid w:val="00AF3C2A"/>
    <w:rsid w:val="00B14C37"/>
    <w:rsid w:val="00B25B87"/>
    <w:rsid w:val="00B51EE9"/>
    <w:rsid w:val="00B54440"/>
    <w:rsid w:val="00B554E7"/>
    <w:rsid w:val="00B556FC"/>
    <w:rsid w:val="00B7005D"/>
    <w:rsid w:val="00B7278F"/>
    <w:rsid w:val="00B83714"/>
    <w:rsid w:val="00BD49FB"/>
    <w:rsid w:val="00BD51D2"/>
    <w:rsid w:val="00BD7232"/>
    <w:rsid w:val="00BE1921"/>
    <w:rsid w:val="00C035B5"/>
    <w:rsid w:val="00C66E1E"/>
    <w:rsid w:val="00C676BA"/>
    <w:rsid w:val="00C74EB2"/>
    <w:rsid w:val="00C81AB4"/>
    <w:rsid w:val="00C857BF"/>
    <w:rsid w:val="00C9455A"/>
    <w:rsid w:val="00CA25CB"/>
    <w:rsid w:val="00CA3E2D"/>
    <w:rsid w:val="00CA6CB6"/>
    <w:rsid w:val="00CA786D"/>
    <w:rsid w:val="00CB73CD"/>
    <w:rsid w:val="00D02E7A"/>
    <w:rsid w:val="00D0521F"/>
    <w:rsid w:val="00D1045D"/>
    <w:rsid w:val="00D2102C"/>
    <w:rsid w:val="00D260D0"/>
    <w:rsid w:val="00D36D52"/>
    <w:rsid w:val="00D56DEA"/>
    <w:rsid w:val="00D60F0E"/>
    <w:rsid w:val="00D968D6"/>
    <w:rsid w:val="00DC76AF"/>
    <w:rsid w:val="00DD4133"/>
    <w:rsid w:val="00E11567"/>
    <w:rsid w:val="00E3310A"/>
    <w:rsid w:val="00E33B9E"/>
    <w:rsid w:val="00E33C1C"/>
    <w:rsid w:val="00E34C27"/>
    <w:rsid w:val="00E35F7F"/>
    <w:rsid w:val="00E4054E"/>
    <w:rsid w:val="00E47041"/>
    <w:rsid w:val="00E6460D"/>
    <w:rsid w:val="00E65BA4"/>
    <w:rsid w:val="00E67448"/>
    <w:rsid w:val="00E7047C"/>
    <w:rsid w:val="00E7166D"/>
    <w:rsid w:val="00E7336C"/>
    <w:rsid w:val="00E77225"/>
    <w:rsid w:val="00E95973"/>
    <w:rsid w:val="00ED2437"/>
    <w:rsid w:val="00EE3803"/>
    <w:rsid w:val="00EE616F"/>
    <w:rsid w:val="00F0149B"/>
    <w:rsid w:val="00F21640"/>
    <w:rsid w:val="00F502CF"/>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5189BB87-62F3-424F-AA68-E2EC0DE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B25B87"/>
    <w:pPr>
      <w:spacing w:after="0" w:line="240" w:lineRule="auto"/>
    </w:pPr>
    <w:rPr>
      <w:sz w:val="18"/>
      <w:szCs w:val="18"/>
    </w:rPr>
  </w:style>
  <w:style w:type="character" w:customStyle="1" w:styleId="aff1">
    <w:name w:val="批注框文本 字符"/>
    <w:basedOn w:val="a0"/>
    <w:link w:val="aff0"/>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339C-BD9C-447F-9A6E-8B23924B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jju</cp:lastModifiedBy>
  <cp:revision>49</cp:revision>
  <cp:lastPrinted>2024-05-20T09:43:00Z</cp:lastPrinted>
  <dcterms:created xsi:type="dcterms:W3CDTF">2020-04-22T10:27:00Z</dcterms:created>
  <dcterms:modified xsi:type="dcterms:W3CDTF">2024-09-06T00:31:00Z</dcterms:modified>
</cp:coreProperties>
</file>