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86831">
      <w:pPr>
        <w:pStyle w:val="2"/>
        <w:jc w:val="center"/>
        <w:rPr>
          <w:rFonts w:hint="eastAsia" w:ascii="仿宋" w:hAnsi="仿宋"/>
          <w:b/>
          <w:bCs/>
          <w:sz w:val="30"/>
          <w:szCs w:val="30"/>
        </w:rPr>
      </w:pPr>
      <w:bookmarkStart w:id="0" w:name="_Hlk10840310"/>
      <w:r>
        <w:rPr>
          <w:rFonts w:hint="eastAsia" w:ascii="仿宋" w:hAnsi="仿宋"/>
          <w:b/>
          <w:bCs/>
          <w:sz w:val="30"/>
          <w:szCs w:val="30"/>
        </w:rPr>
        <w:t>郑州城轨交通中等专业学校全光网升级改造建设与运维</w:t>
      </w:r>
    </w:p>
    <w:p w14:paraId="0AC38DE1">
      <w:pPr>
        <w:pStyle w:val="2"/>
        <w:jc w:val="center"/>
        <w:rPr>
          <w:rFonts w:hint="eastAsia"/>
        </w:rPr>
      </w:pPr>
      <w:r>
        <w:rPr>
          <w:rFonts w:hint="eastAsia" w:ascii="仿宋" w:hAnsi="仿宋"/>
          <w:b/>
          <w:bCs/>
          <w:sz w:val="30"/>
          <w:szCs w:val="30"/>
        </w:rPr>
        <w:t>项目</w:t>
      </w:r>
      <w:r>
        <w:rPr>
          <w:rFonts w:hint="eastAsia" w:ascii="仿宋" w:hAnsi="仿宋" w:eastAsia="仿宋"/>
          <w:b/>
          <w:sz w:val="30"/>
          <w:szCs w:val="30"/>
        </w:rPr>
        <w:t>竞争性磋商公告</w:t>
      </w:r>
    </w:p>
    <w:p w14:paraId="50A0CFEE">
      <w:pPr>
        <w:pStyle w:val="2"/>
        <w:rPr>
          <w:rFonts w:hint="eastAsia"/>
        </w:rPr>
      </w:pPr>
      <w:r>
        <w:rPr>
          <w:rFonts w:hint="eastAsia"/>
        </w:rPr>
        <w:t>中国教育集团控股有限公司（简称：中教集团）是一家专注于通过创新提供优质教育服务的集团。2017年香港联交所上市（股票代码839），在中国、澳大利亚及英国设有学校。华教教育科技（江西）</w:t>
      </w:r>
      <w:bookmarkStart w:id="3" w:name="_GoBack"/>
      <w:bookmarkEnd w:id="3"/>
      <w:r>
        <w:rPr>
          <w:rFonts w:hint="eastAsia"/>
        </w:rPr>
        <w:t>有限公司（简称：华教公司）作为中教集团内地唯一独资子公司全程承办此次项目。</w:t>
      </w:r>
    </w:p>
    <w:p w14:paraId="4455AF0F">
      <w:pPr>
        <w:widowControl w:val="0"/>
        <w:numPr>
          <w:ilvl w:val="1"/>
          <w:numId w:val="2"/>
        </w:numPr>
        <w:ind w:left="720" w:leftChars="200" w:hanging="240" w:hangingChars="100"/>
        <w:rPr>
          <w:rFonts w:hint="eastAsia" w:ascii="仿宋" w:hAnsi="仿宋"/>
          <w:szCs w:val="24"/>
        </w:rPr>
      </w:pPr>
      <w:r>
        <w:rPr>
          <w:rFonts w:hint="eastAsia" w:ascii="仿宋" w:hAnsi="仿宋"/>
          <w:szCs w:val="24"/>
        </w:rPr>
        <w:t>磋商编号：ZZCG20240814</w:t>
      </w:r>
    </w:p>
    <w:p w14:paraId="2629A4DF">
      <w:pPr>
        <w:widowControl w:val="0"/>
        <w:numPr>
          <w:ilvl w:val="1"/>
          <w:numId w:val="2"/>
        </w:numPr>
        <w:ind w:left="720" w:leftChars="200" w:hanging="240" w:hangingChars="100"/>
        <w:rPr>
          <w:rFonts w:hint="eastAsia" w:ascii="仿宋" w:hAnsi="仿宋"/>
          <w:szCs w:val="24"/>
        </w:rPr>
      </w:pPr>
      <w:r>
        <w:rPr>
          <w:rFonts w:hint="eastAsia" w:ascii="仿宋" w:hAnsi="仿宋"/>
          <w:szCs w:val="24"/>
        </w:rPr>
        <w:t>磋商项目名称：郑州城轨交通中等专业学校全光网升级改造建设与运维项目</w:t>
      </w:r>
    </w:p>
    <w:p w14:paraId="26A6D15C">
      <w:pPr>
        <w:widowControl w:val="0"/>
        <w:numPr>
          <w:ilvl w:val="1"/>
          <w:numId w:val="2"/>
        </w:numPr>
        <w:ind w:left="720" w:leftChars="200" w:hanging="240" w:hangingChars="100"/>
        <w:rPr>
          <w:rFonts w:hint="eastAsia" w:ascii="仿宋" w:hAnsi="仿宋"/>
          <w:szCs w:val="24"/>
        </w:rPr>
      </w:pPr>
      <w:r>
        <w:rPr>
          <w:rFonts w:hint="eastAsia" w:ascii="仿宋" w:hAnsi="仿宋"/>
          <w:szCs w:val="24"/>
        </w:rPr>
        <w:t>数量及主要技术要求:数量及主要技术要求:详见《竞争性磋商内容及货物一览表》《附件：全光校园网络需求竞争性磋商货物一览表》。</w:t>
      </w:r>
    </w:p>
    <w:p w14:paraId="68BA81CC">
      <w:pPr>
        <w:widowControl w:val="0"/>
        <w:tabs>
          <w:tab w:val="left" w:pos="839"/>
          <w:tab w:val="left" w:pos="1469"/>
        </w:tabs>
        <w:ind w:left="720" w:leftChars="300"/>
        <w:rPr>
          <w:rFonts w:hint="eastAsia" w:ascii="仿宋" w:hAnsi="仿宋"/>
          <w:szCs w:val="24"/>
        </w:rPr>
      </w:pPr>
      <w:r>
        <w:rPr>
          <w:rFonts w:hint="eastAsia" w:ascii="仿宋" w:hAnsi="仿宋"/>
          <w:szCs w:val="24"/>
        </w:rPr>
        <w:t>技术要求：详见《竞争性磋商货物一览表》。</w:t>
      </w:r>
    </w:p>
    <w:p w14:paraId="561264F8">
      <w:pPr>
        <w:widowControl w:val="0"/>
        <w:numPr>
          <w:ilvl w:val="1"/>
          <w:numId w:val="2"/>
        </w:numPr>
        <w:ind w:left="720" w:leftChars="200" w:hanging="240" w:hangingChars="100"/>
        <w:rPr>
          <w:rFonts w:hint="eastAsia" w:ascii="仿宋" w:hAnsi="仿宋"/>
          <w:szCs w:val="24"/>
        </w:rPr>
      </w:pPr>
      <w:r>
        <w:rPr>
          <w:rFonts w:hint="eastAsia" w:ascii="仿宋" w:hAnsi="仿宋"/>
          <w:szCs w:val="24"/>
        </w:rPr>
        <w:t>参与人资格标准：</w:t>
      </w:r>
    </w:p>
    <w:p w14:paraId="1AB87395">
      <w:pPr>
        <w:pStyle w:val="2"/>
        <w:ind w:firstLine="482"/>
        <w:rPr>
          <w:rFonts w:hint="eastAsia"/>
          <w:b/>
          <w:bCs/>
        </w:rPr>
      </w:pPr>
      <w:r>
        <w:rPr>
          <w:rFonts w:hint="eastAsia"/>
          <w:b/>
          <w:bCs/>
        </w:rPr>
        <w:t>本项目不接受联合体参与并采用资格预审制，发布磋商公告后，各潜在参与人提供以下相关证明资料（扫描件），经审核通过后方可购买竞争性磋商文件。如采购人或采购单位在售卖竞争性磋商文件后发现，参与人有不符合资格标准要求的情况，则采购人和采购单位有权随时终止与该参与人的询价工作。</w:t>
      </w:r>
    </w:p>
    <w:p w14:paraId="3136EDC7">
      <w:pPr>
        <w:pStyle w:val="8"/>
        <w:rPr>
          <w:rFonts w:hint="eastAsia"/>
        </w:rPr>
      </w:pPr>
      <w:r>
        <w:rPr>
          <w:rFonts w:hint="eastAsia"/>
        </w:rPr>
        <w:t>在中国境内注册具有独立法人资格且注册时间超过三年，具有有效的营业执照、税务登记证、组织机构代码证或具有“三证合一”营业执照；</w:t>
      </w:r>
    </w:p>
    <w:p w14:paraId="234CAC2F">
      <w:pPr>
        <w:pStyle w:val="8"/>
        <w:rPr>
          <w:rFonts w:hint="eastAsia"/>
        </w:rPr>
      </w:pPr>
      <w:r>
        <w:rPr>
          <w:rFonts w:hint="eastAsia"/>
        </w:rPr>
        <w:t>参与人为代理商的，则必须具有设备厂家针对所投主要产品的授权书及售后服务承诺书；</w:t>
      </w:r>
    </w:p>
    <w:p w14:paraId="4F764617">
      <w:pPr>
        <w:pStyle w:val="8"/>
        <w:rPr>
          <w:rFonts w:hint="eastAsia"/>
        </w:rPr>
      </w:pPr>
      <w:r>
        <w:rPr>
          <w:rFonts w:hint="eastAsia"/>
        </w:rPr>
        <w:t>法人授权函及被授权人身份证；</w:t>
      </w:r>
    </w:p>
    <w:p w14:paraId="076BB0FB">
      <w:pPr>
        <w:pStyle w:val="8"/>
        <w:rPr>
          <w:rFonts w:hint="eastAsia"/>
        </w:rPr>
      </w:pPr>
      <w:r>
        <w:rPr>
          <w:rFonts w:hint="eastAsia"/>
        </w:rPr>
        <w:t>参与人近三年未发生职业病、重大安全事故和产品质量事故及无环保违规记录《承诺书》；</w:t>
      </w:r>
    </w:p>
    <w:p w14:paraId="497151BE">
      <w:pPr>
        <w:pStyle w:val="8"/>
        <w:rPr>
          <w:rFonts w:hint="eastAsia"/>
        </w:rPr>
      </w:pPr>
      <w:r>
        <w:rPr>
          <w:rFonts w:hint="eastAsia"/>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信用中国”征信报告；</w:t>
      </w:r>
    </w:p>
    <w:p w14:paraId="1B59C795">
      <w:pPr>
        <w:pStyle w:val="8"/>
        <w:rPr>
          <w:rFonts w:hint="eastAsia"/>
        </w:rPr>
      </w:pPr>
      <w:r>
        <w:rPr>
          <w:rFonts w:hint="eastAsia"/>
        </w:rPr>
        <w:t>参与人提供上一年度财务审计报告；</w:t>
      </w:r>
    </w:p>
    <w:p w14:paraId="5E4A65A3">
      <w:pPr>
        <w:pStyle w:val="8"/>
        <w:rPr>
          <w:rFonts w:hint="eastAsia"/>
        </w:rPr>
      </w:pPr>
      <w:r>
        <w:rPr>
          <w:rFonts w:hint="eastAsia"/>
        </w:rPr>
        <w:t>参与人应具有三年以上的网络服务经验并提供参与</w:t>
      </w:r>
      <w:r>
        <w:t>全国</w:t>
      </w:r>
      <w:r>
        <w:rPr>
          <w:rFonts w:hint="eastAsia"/>
        </w:rPr>
        <w:t>高校或职业院校校园网络案例</w:t>
      </w:r>
      <w:r>
        <w:t>不少于</w:t>
      </w:r>
      <w:r>
        <w:rPr>
          <w:rFonts w:hint="eastAsia"/>
        </w:rPr>
        <w:t>2</w:t>
      </w:r>
      <w:r>
        <w:t>家（提供证明材料）</w:t>
      </w:r>
      <w:r>
        <w:rPr>
          <w:rFonts w:hint="eastAsia"/>
        </w:rPr>
        <w:t>。</w:t>
      </w:r>
    </w:p>
    <w:p w14:paraId="1EB17BBA">
      <w:pPr>
        <w:widowControl w:val="0"/>
        <w:numPr>
          <w:ilvl w:val="1"/>
          <w:numId w:val="2"/>
        </w:numPr>
        <w:spacing w:after="0" w:line="500" w:lineRule="exact"/>
        <w:ind w:left="259" w:leftChars="0" w:firstLine="161" w:firstLineChars="0"/>
        <w:rPr>
          <w:rFonts w:hint="eastAsia" w:eastAsia="仿宋" w:asciiTheme="minorEastAsia" w:hAnsiTheme="minorEastAsia" w:cstheme="minorBidi"/>
          <w:b/>
          <w:bCs/>
          <w:kern w:val="0"/>
          <w:sz w:val="24"/>
          <w:szCs w:val="24"/>
          <w:lang w:val="en-US" w:eastAsia="zh-CN" w:bidi="ar-SA"/>
        </w:rPr>
      </w:pPr>
      <w:r>
        <w:rPr>
          <w:rFonts w:hint="eastAsia" w:ascii="仿宋" w:hAnsi="仿宋"/>
          <w:szCs w:val="24"/>
        </w:rPr>
        <w:t>资格预审及磋商文件购买：</w:t>
      </w:r>
      <w:r>
        <w:rPr>
          <w:rFonts w:hint="eastAsia" w:asciiTheme="minorEastAsia" w:hAnsiTheme="minorEastAsia" w:cstheme="minorBidi"/>
          <w:kern w:val="0"/>
          <w:sz w:val="24"/>
          <w:szCs w:val="24"/>
          <w:lang w:val="en-US" w:eastAsia="zh-CN" w:bidi="ar-SA"/>
        </w:rPr>
        <w:t>（1）</w:t>
      </w:r>
      <w:r>
        <w:rPr>
          <w:rFonts w:hint="eastAsia" w:eastAsia="仿宋" w:asciiTheme="minorEastAsia" w:hAnsiTheme="minorEastAsia" w:cstheme="minorBidi"/>
          <w:kern w:val="0"/>
          <w:sz w:val="24"/>
          <w:szCs w:val="24"/>
          <w:lang w:val="en-US" w:eastAsia="zh-CN" w:bidi="ar-SA"/>
        </w:rPr>
        <w:t>资格预审：</w:t>
      </w:r>
      <w:r>
        <w:rPr>
          <w:rFonts w:hint="eastAsia" w:ascii="仿宋" w:hAnsi="仿宋" w:eastAsia="仿宋"/>
          <w:color w:val="000000"/>
          <w:sz w:val="24"/>
          <w:szCs w:val="24"/>
        </w:rPr>
        <w:t>请参与人将以上第4条所列的证明材料以电子扫描件微信（注明单位）形式发送给采购联系人（手机同号）进行审核，审核通过后，注册中教集团SRM采购平台。</w:t>
      </w:r>
      <w:r>
        <w:rPr>
          <w:rFonts w:hint="eastAsia" w:ascii="仿宋" w:hAnsi="仿宋" w:eastAsia="仿宋" w:cs="仿宋"/>
          <w:color w:val="000000"/>
          <w:sz w:val="24"/>
          <w:szCs w:val="24"/>
        </w:rPr>
        <w:t>如无SRM系统注册，则无法参与该项目（注册网址：https://srm.educationgroup.cn/yicai-base/）注册视频链接（https://srm.educationgroup.cn/yicai-base/th_project/newsDetail.html?nid=2c96808286b7250c0186b731c1ca0006&amp;code1=sybz）</w:t>
      </w:r>
      <w:r>
        <w:rPr>
          <w:rFonts w:hint="eastAsia" w:eastAsia="仿宋" w:asciiTheme="minorEastAsia" w:hAnsiTheme="minorEastAsia" w:cstheme="minorBidi"/>
          <w:b/>
          <w:bCs/>
          <w:kern w:val="0"/>
          <w:sz w:val="24"/>
          <w:szCs w:val="24"/>
          <w:lang w:val="en-US" w:eastAsia="zh-CN" w:bidi="ar-SA"/>
        </w:rPr>
        <w:t>联系人：张永强，电话：18537172600</w:t>
      </w:r>
      <w:r>
        <w:rPr>
          <w:rFonts w:hint="eastAsia" w:asciiTheme="minorEastAsia" w:hAnsiTheme="minorEastAsia" w:cstheme="minorBidi"/>
          <w:b/>
          <w:bCs/>
          <w:kern w:val="0"/>
          <w:sz w:val="24"/>
          <w:szCs w:val="24"/>
          <w:lang w:val="en-US" w:eastAsia="zh-CN" w:bidi="ar-SA"/>
        </w:rPr>
        <w:t xml:space="preserve">                                                                   </w:t>
      </w:r>
      <w:r>
        <w:rPr>
          <w:rFonts w:hint="eastAsia" w:asciiTheme="minorEastAsia" w:hAnsiTheme="minorEastAsia" w:cstheme="minorBidi"/>
          <w:b w:val="0"/>
          <w:bCs w:val="0"/>
          <w:kern w:val="0"/>
          <w:sz w:val="24"/>
          <w:szCs w:val="24"/>
          <w:lang w:val="en-US" w:eastAsia="zh-CN" w:bidi="ar-SA"/>
        </w:rPr>
        <w:t>（2）</w:t>
      </w:r>
      <w:r>
        <w:rPr>
          <w:rFonts w:hint="eastAsia" w:ascii="仿宋" w:hAnsi="仿宋" w:eastAsia="仿宋"/>
          <w:color w:val="000000"/>
          <w:sz w:val="24"/>
          <w:szCs w:val="24"/>
        </w:rPr>
        <w:t>报价响应文件递交方式：☑SRM采购平台/☑按规定时间送达。</w:t>
      </w:r>
    </w:p>
    <w:p w14:paraId="7A9A8D6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rightChars="0" w:hanging="480" w:hangingChars="200"/>
        <w:jc w:val="both"/>
        <w:rPr>
          <w:rFonts w:hint="eastAsia" w:eastAsia="仿宋" w:asciiTheme="minorEastAsia" w:hAnsiTheme="minorEastAsia" w:cstheme="minorBidi"/>
          <w:b/>
          <w:bCs/>
          <w:kern w:val="0"/>
          <w:sz w:val="24"/>
          <w:szCs w:val="24"/>
          <w:lang w:val="en-US" w:eastAsia="zh-CN" w:bidi="ar-SA"/>
        </w:rPr>
      </w:pPr>
      <w:r>
        <w:rPr>
          <w:rFonts w:hint="eastAsia" w:asciiTheme="minorEastAsia" w:hAnsiTheme="minorEastAsia" w:cstheme="minorBidi"/>
          <w:kern w:val="0"/>
          <w:sz w:val="24"/>
          <w:szCs w:val="24"/>
          <w:lang w:val="en-US" w:eastAsia="zh-CN" w:bidi="ar-SA"/>
        </w:rPr>
        <w:t xml:space="preserve">  （3）</w:t>
      </w:r>
      <w:r>
        <w:rPr>
          <w:rFonts w:hint="default" w:eastAsia="仿宋" w:asciiTheme="minorEastAsia" w:hAnsiTheme="minorEastAsia" w:cstheme="minorBidi"/>
          <w:kern w:val="0"/>
          <w:sz w:val="24"/>
          <w:szCs w:val="24"/>
          <w:lang w:val="en-US" w:eastAsia="zh-CN" w:bidi="ar-SA"/>
        </w:rPr>
        <w:t>磋商文件购买时间：</w:t>
      </w:r>
      <w:r>
        <w:rPr>
          <w:rFonts w:hint="default" w:eastAsia="仿宋" w:asciiTheme="minorEastAsia" w:hAnsiTheme="minorEastAsia" w:cstheme="minorBidi"/>
          <w:b/>
          <w:bCs/>
          <w:kern w:val="0"/>
          <w:sz w:val="24"/>
          <w:szCs w:val="24"/>
          <w:lang w:val="en-US" w:eastAsia="zh-CN" w:bidi="ar-SA"/>
        </w:rPr>
        <w:t>2024年08月</w:t>
      </w:r>
      <w:r>
        <w:rPr>
          <w:rFonts w:hint="eastAsia" w:asciiTheme="minorEastAsia" w:hAnsiTheme="minorEastAsia" w:cstheme="minorBidi"/>
          <w:b/>
          <w:bCs/>
          <w:kern w:val="0"/>
          <w:sz w:val="24"/>
          <w:szCs w:val="24"/>
          <w:lang w:val="en-US" w:eastAsia="zh-CN" w:bidi="ar-SA"/>
        </w:rPr>
        <w:t>1</w:t>
      </w:r>
      <w:r>
        <w:rPr>
          <w:rFonts w:hint="default" w:eastAsia="仿宋" w:asciiTheme="minorEastAsia" w:hAnsiTheme="minorEastAsia" w:cstheme="minorBidi"/>
          <w:b/>
          <w:bCs/>
          <w:kern w:val="0"/>
          <w:sz w:val="24"/>
          <w:szCs w:val="24"/>
          <w:lang w:val="en-US" w:eastAsia="zh-CN" w:bidi="ar-SA"/>
        </w:rPr>
        <w:t>9日至2024年08月</w:t>
      </w:r>
      <w:r>
        <w:rPr>
          <w:rFonts w:hint="eastAsia" w:asciiTheme="minorEastAsia" w:hAnsiTheme="minorEastAsia" w:cstheme="minorBidi"/>
          <w:b/>
          <w:bCs/>
          <w:kern w:val="0"/>
          <w:sz w:val="24"/>
          <w:szCs w:val="24"/>
          <w:lang w:val="en-US" w:eastAsia="zh-CN" w:bidi="ar-SA"/>
        </w:rPr>
        <w:t>23</w:t>
      </w:r>
      <w:r>
        <w:rPr>
          <w:rFonts w:hint="default" w:eastAsia="仿宋" w:asciiTheme="minorEastAsia" w:hAnsiTheme="minorEastAsia" w:cstheme="minorBidi"/>
          <w:b/>
          <w:bCs/>
          <w:kern w:val="0"/>
          <w:sz w:val="24"/>
          <w:szCs w:val="24"/>
          <w:lang w:val="en-US" w:eastAsia="zh-CN" w:bidi="ar-SA"/>
        </w:rPr>
        <w:t>日上午8:00至12:00、下午14:30至16:30。</w:t>
      </w:r>
    </w:p>
    <w:p w14:paraId="22688A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0" w:firstLineChars="100"/>
        <w:jc w:val="both"/>
        <w:rPr>
          <w:rFonts w:hint="default" w:eastAsia="仿宋" w:asciiTheme="minorEastAsia" w:hAnsiTheme="minorEastAsia" w:cstheme="minorBidi"/>
          <w:kern w:val="0"/>
          <w:sz w:val="24"/>
          <w:szCs w:val="24"/>
          <w:lang w:val="en-US" w:eastAsia="zh-CN" w:bidi="ar-SA"/>
        </w:rPr>
      </w:pPr>
      <w:r>
        <w:rPr>
          <w:rFonts w:hint="default" w:eastAsia="仿宋" w:asciiTheme="minorEastAsia" w:hAnsiTheme="minorEastAsia" w:cstheme="minorBidi"/>
          <w:kern w:val="0"/>
          <w:sz w:val="24"/>
          <w:szCs w:val="24"/>
          <w:lang w:val="en-US" w:eastAsia="zh-CN" w:bidi="ar-SA"/>
        </w:rPr>
        <w:t>（</w:t>
      </w:r>
      <w:r>
        <w:rPr>
          <w:rFonts w:hint="eastAsia" w:asciiTheme="minorEastAsia" w:hAnsiTheme="minorEastAsia" w:cstheme="minorBidi"/>
          <w:kern w:val="0"/>
          <w:sz w:val="24"/>
          <w:szCs w:val="24"/>
          <w:lang w:val="en-US" w:eastAsia="zh-CN" w:bidi="ar-SA"/>
        </w:rPr>
        <w:t>4</w:t>
      </w:r>
      <w:r>
        <w:rPr>
          <w:rFonts w:hint="default" w:eastAsia="仿宋" w:asciiTheme="minorEastAsia" w:hAnsiTheme="minorEastAsia" w:cstheme="minorBidi"/>
          <w:kern w:val="0"/>
          <w:sz w:val="24"/>
          <w:szCs w:val="24"/>
          <w:lang w:val="en-US" w:eastAsia="zh-CN" w:bidi="ar-SA"/>
        </w:rPr>
        <w:t>）正式磋商文件售价</w:t>
      </w:r>
      <w:r>
        <w:rPr>
          <w:rFonts w:hint="default" w:eastAsia="仿宋" w:asciiTheme="minorEastAsia" w:hAnsiTheme="minorEastAsia" w:cstheme="minorBidi"/>
          <w:b/>
          <w:bCs/>
          <w:kern w:val="0"/>
          <w:sz w:val="24"/>
          <w:szCs w:val="24"/>
          <w:lang w:val="en-US" w:eastAsia="zh-CN" w:bidi="ar-SA"/>
        </w:rPr>
        <w:t>300元人民币</w:t>
      </w:r>
      <w:r>
        <w:rPr>
          <w:rFonts w:hint="default" w:eastAsia="仿宋" w:asciiTheme="minorEastAsia" w:hAnsiTheme="minorEastAsia" w:cstheme="minorBidi"/>
          <w:kern w:val="0"/>
          <w:sz w:val="24"/>
          <w:szCs w:val="24"/>
          <w:lang w:val="en-US" w:eastAsia="zh-CN" w:bidi="ar-SA"/>
        </w:rPr>
        <w:t>，购买须采用转账形式，磋商文件售出不退。</w:t>
      </w:r>
    </w:p>
    <w:p w14:paraId="5DA28421">
      <w:pPr>
        <w:widowControl w:val="0"/>
        <w:numPr>
          <w:ilvl w:val="1"/>
          <w:numId w:val="2"/>
        </w:numPr>
        <w:spacing w:after="0" w:line="500" w:lineRule="exact"/>
        <w:rPr>
          <w:rFonts w:hint="eastAsia" w:eastAsia="仿宋" w:asciiTheme="minorEastAsia" w:hAnsiTheme="minorEastAsia" w:cstheme="minorBidi"/>
          <w:b/>
          <w:bCs/>
          <w:kern w:val="0"/>
          <w:sz w:val="24"/>
          <w:szCs w:val="24"/>
          <w:lang w:val="en-US" w:eastAsia="zh-CN" w:bidi="ar-SA"/>
        </w:rPr>
      </w:pPr>
      <w:r>
        <w:rPr>
          <w:rFonts w:hint="eastAsia" w:eastAsia="仿宋" w:asciiTheme="minorEastAsia" w:hAnsiTheme="minorEastAsia" w:cstheme="minorBidi"/>
          <w:kern w:val="0"/>
          <w:sz w:val="24"/>
          <w:szCs w:val="24"/>
          <w:lang w:val="en-US" w:eastAsia="zh-CN" w:bidi="ar-SA"/>
        </w:rPr>
        <w:t>响应文件递交截止时间：</w:t>
      </w:r>
      <w:r>
        <w:rPr>
          <w:rFonts w:hint="eastAsia" w:eastAsia="仿宋" w:asciiTheme="minorEastAsia" w:hAnsiTheme="minorEastAsia" w:cstheme="minorBidi"/>
          <w:b/>
          <w:bCs/>
          <w:kern w:val="0"/>
          <w:sz w:val="24"/>
          <w:szCs w:val="24"/>
          <w:lang w:val="en-US" w:eastAsia="zh-CN" w:bidi="ar-SA"/>
        </w:rPr>
        <w:t>2024年8月2</w:t>
      </w:r>
      <w:r>
        <w:rPr>
          <w:rFonts w:hint="eastAsia" w:asciiTheme="minorEastAsia" w:hAnsiTheme="minorEastAsia" w:cstheme="minorBidi"/>
          <w:b/>
          <w:bCs/>
          <w:kern w:val="0"/>
          <w:sz w:val="24"/>
          <w:szCs w:val="24"/>
          <w:lang w:val="en-US" w:eastAsia="zh-CN" w:bidi="ar-SA"/>
        </w:rPr>
        <w:t>9</w:t>
      </w:r>
      <w:r>
        <w:rPr>
          <w:rFonts w:hint="eastAsia" w:eastAsia="仿宋" w:asciiTheme="minorEastAsia" w:hAnsiTheme="minorEastAsia" w:cstheme="minorBidi"/>
          <w:b/>
          <w:bCs/>
          <w:kern w:val="0"/>
          <w:sz w:val="24"/>
          <w:szCs w:val="24"/>
          <w:lang w:val="en-US" w:eastAsia="zh-CN" w:bidi="ar-SA"/>
        </w:rPr>
        <w:t>日上午9:00前</w:t>
      </w:r>
      <w:r>
        <w:rPr>
          <w:rFonts w:hint="eastAsia" w:ascii="仿宋" w:hAnsi="仿宋" w:eastAsia="仿宋"/>
          <w:b/>
          <w:bCs/>
          <w:color w:val="000000"/>
          <w:sz w:val="24"/>
          <w:szCs w:val="24"/>
          <w:shd w:val="clear" w:color="auto" w:fill="FFFFFF"/>
        </w:rPr>
        <w:t>（SRM采购平台报价</w:t>
      </w:r>
      <w:r>
        <w:rPr>
          <w:rFonts w:hint="eastAsia" w:ascii="仿宋" w:hAnsi="仿宋" w:eastAsia="仿宋"/>
          <w:b/>
          <w:bCs/>
          <w:color w:val="000000"/>
          <w:sz w:val="24"/>
          <w:szCs w:val="24"/>
          <w:shd w:val="clear" w:color="auto" w:fill="FFFFFF"/>
          <w:lang w:val="en-US" w:eastAsia="zh-CN"/>
        </w:rPr>
        <w:t>和现场</w:t>
      </w:r>
      <w:r>
        <w:rPr>
          <w:rFonts w:hint="eastAsia" w:ascii="仿宋" w:hAnsi="仿宋" w:eastAsia="仿宋"/>
          <w:b/>
          <w:bCs/>
          <w:color w:val="000000"/>
          <w:sz w:val="24"/>
          <w:szCs w:val="24"/>
          <w:shd w:val="clear" w:color="auto" w:fill="FFFFFF"/>
        </w:rPr>
        <w:t>递交</w:t>
      </w:r>
      <w:r>
        <w:rPr>
          <w:rFonts w:hint="eastAsia" w:ascii="仿宋" w:hAnsi="仿宋" w:eastAsia="仿宋"/>
          <w:b/>
          <w:bCs/>
          <w:color w:val="000000"/>
          <w:sz w:val="24"/>
          <w:szCs w:val="24"/>
          <w:shd w:val="clear" w:color="auto" w:fill="FFFFFF"/>
          <w:lang w:val="en-US" w:eastAsia="zh-CN"/>
        </w:rPr>
        <w:t>纸质稿，两项同时满足才为有效报价</w:t>
      </w:r>
      <w:r>
        <w:rPr>
          <w:rFonts w:hint="eastAsia" w:ascii="仿宋" w:hAnsi="仿宋" w:eastAsia="仿宋"/>
          <w:b/>
          <w:bCs/>
          <w:color w:val="000000"/>
          <w:sz w:val="24"/>
          <w:szCs w:val="24"/>
          <w:shd w:val="clear" w:color="auto" w:fill="FFFFFF"/>
        </w:rPr>
        <w:t>）</w:t>
      </w:r>
      <w:r>
        <w:rPr>
          <w:rFonts w:hint="eastAsia" w:eastAsia="仿宋" w:asciiTheme="minorEastAsia" w:hAnsiTheme="minorEastAsia" w:cstheme="minorBidi"/>
          <w:b/>
          <w:bCs/>
          <w:kern w:val="0"/>
          <w:sz w:val="24"/>
          <w:szCs w:val="24"/>
          <w:lang w:val="en-US" w:eastAsia="zh-CN" w:bidi="ar-SA"/>
        </w:rPr>
        <w:t>。</w:t>
      </w:r>
    </w:p>
    <w:p w14:paraId="3EB3CBF7">
      <w:pPr>
        <w:widowControl w:val="0"/>
        <w:numPr>
          <w:ilvl w:val="1"/>
          <w:numId w:val="2"/>
        </w:numPr>
        <w:ind w:left="720" w:leftChars="200" w:hanging="240" w:hangingChars="100"/>
        <w:rPr>
          <w:rFonts w:hint="eastAsia" w:ascii="仿宋" w:hAnsi="仿宋"/>
          <w:szCs w:val="24"/>
        </w:rPr>
      </w:pPr>
      <w:r>
        <w:rPr>
          <w:rFonts w:hint="eastAsia" w:ascii="仿宋" w:hAnsi="仿宋"/>
          <w:szCs w:val="24"/>
        </w:rPr>
        <w:t>本项目的评审，□包括/</w:t>
      </w:r>
      <w:r>
        <w:rPr>
          <w:rFonts w:ascii="Segoe UI Symbol" w:hAnsi="Segoe UI Symbol" w:cs="Segoe UI Symbol"/>
          <w:szCs w:val="24"/>
        </w:rPr>
        <w:t>☑</w:t>
      </w:r>
      <w:r>
        <w:rPr>
          <w:rFonts w:hint="eastAsia" w:ascii="仿宋" w:hAnsi="仿宋"/>
          <w:szCs w:val="24"/>
        </w:rPr>
        <w:t>不包括样品评审/现场演示环节。如包括样品评审或现场演示环节，参与人应按照以下第8条所列信息执行相关操作或了解情况。</w:t>
      </w:r>
    </w:p>
    <w:p w14:paraId="12A4A4BD">
      <w:pPr>
        <w:widowControl w:val="0"/>
        <w:numPr>
          <w:ilvl w:val="1"/>
          <w:numId w:val="2"/>
        </w:numPr>
        <w:ind w:left="720" w:leftChars="200" w:hanging="240" w:hangingChars="100"/>
        <w:rPr>
          <w:rFonts w:hint="eastAsia" w:ascii="仿宋" w:hAnsi="仿宋"/>
          <w:b/>
          <w:bCs/>
          <w:szCs w:val="24"/>
        </w:rPr>
      </w:pPr>
      <w:r>
        <w:rPr>
          <w:rFonts w:hint="eastAsia" w:ascii="仿宋" w:hAnsi="仿宋"/>
          <w:szCs w:val="24"/>
        </w:rPr>
        <w:t>响应文件递交地点：</w:t>
      </w:r>
      <w:r>
        <w:rPr>
          <w:rFonts w:hint="eastAsia" w:ascii="仿宋" w:hAnsi="仿宋"/>
          <w:b/>
          <w:bCs/>
          <w:szCs w:val="24"/>
        </w:rPr>
        <w:t>郑州城轨交通中等专业学校行政楼二楼采购管理科</w:t>
      </w:r>
    </w:p>
    <w:p w14:paraId="5150B09D">
      <w:pPr>
        <w:widowControl w:val="0"/>
        <w:tabs>
          <w:tab w:val="left" w:pos="8156"/>
        </w:tabs>
        <w:ind w:left="720" w:leftChars="300"/>
        <w:jc w:val="left"/>
        <w:rPr>
          <w:rFonts w:hint="eastAsia" w:ascii="仿宋" w:hAnsi="仿宋"/>
          <w:b/>
          <w:bCs/>
          <w:szCs w:val="24"/>
        </w:rPr>
      </w:pPr>
      <w:r>
        <w:rPr>
          <w:rFonts w:hint="eastAsia" w:ascii="仿宋" w:hAnsi="仿宋"/>
          <w:b/>
          <w:bCs/>
          <w:szCs w:val="24"/>
        </w:rPr>
        <w:t>联系人：张永强，电话：18537172600</w:t>
      </w:r>
    </w:p>
    <w:p w14:paraId="1F945B97">
      <w:pPr>
        <w:widowControl w:val="0"/>
        <w:numPr>
          <w:ilvl w:val="1"/>
          <w:numId w:val="2"/>
        </w:numPr>
        <w:ind w:left="720" w:leftChars="200" w:hanging="240" w:hangingChars="100"/>
        <w:rPr>
          <w:rFonts w:hint="eastAsia" w:ascii="仿宋" w:hAnsi="仿宋"/>
          <w:szCs w:val="24"/>
        </w:rPr>
      </w:pPr>
      <w:r>
        <w:rPr>
          <w:rFonts w:hint="eastAsia" w:ascii="仿宋" w:hAnsi="仿宋"/>
          <w:szCs w:val="24"/>
        </w:rPr>
        <w:t>本项目需参与人进行现场踏勘，参与人踏勘现场发生的费用自理，参与人自行负责在踏勘现场中所发生的人员伤亡和财产损失。未对现场踏勘的视为对现场充分了解，且对所投响应文件负责。</w:t>
      </w:r>
      <w:bookmarkStart w:id="1" w:name="_Hlk98161665"/>
    </w:p>
    <w:p w14:paraId="198A808E">
      <w:pPr>
        <w:pStyle w:val="2"/>
        <w:rPr>
          <w:rFonts w:hint="eastAsia"/>
          <w:b/>
          <w:bCs/>
          <w:color w:val="FF0000"/>
        </w:rPr>
      </w:pPr>
      <w:r>
        <w:rPr>
          <w:rFonts w:hint="eastAsia"/>
          <w:b/>
          <w:bCs/>
        </w:rPr>
        <w:t>踏勘地点：郑州城轨交通中等专业学校</w:t>
      </w:r>
      <w:r>
        <w:rPr>
          <w:rFonts w:hint="eastAsia"/>
          <w:b/>
          <w:bCs/>
          <w:color w:val="FF0000"/>
        </w:rPr>
        <w:t xml:space="preserve"> </w:t>
      </w:r>
    </w:p>
    <w:bookmarkEnd w:id="1"/>
    <w:p w14:paraId="7172931C">
      <w:pPr>
        <w:pStyle w:val="2"/>
        <w:rPr>
          <w:rFonts w:hint="eastAsia"/>
        </w:rPr>
      </w:pPr>
      <w:r>
        <w:rPr>
          <w:rFonts w:hint="eastAsia"/>
          <w:b/>
          <w:bCs/>
        </w:rPr>
        <w:t>探勘联系人：孙帅可老师，电话：13526689130。</w:t>
      </w:r>
    </w:p>
    <w:p w14:paraId="53829CF8">
      <w:pPr>
        <w:widowControl w:val="0"/>
        <w:numPr>
          <w:ilvl w:val="1"/>
          <w:numId w:val="2"/>
        </w:numPr>
        <w:ind w:left="720" w:leftChars="100" w:hanging="480" w:hangingChars="200"/>
        <w:rPr>
          <w:rFonts w:hint="eastAsia" w:ascii="仿宋" w:hAnsi="仿宋"/>
          <w:szCs w:val="24"/>
        </w:rPr>
      </w:pPr>
      <w:r>
        <w:rPr>
          <w:rFonts w:hint="eastAsia" w:ascii="仿宋" w:hAnsi="仿宋"/>
          <w:szCs w:val="24"/>
        </w:rPr>
        <w:t>参加本项目的参与人如</w:t>
      </w:r>
      <w:r>
        <w:rPr>
          <w:rFonts w:hint="eastAsia" w:ascii="仿宋" w:hAnsi="仿宋"/>
          <w:b/>
          <w:bCs/>
          <w:szCs w:val="24"/>
        </w:rPr>
        <w:t>对竞争性磋商文件内容</w:t>
      </w:r>
      <w:r>
        <w:rPr>
          <w:rFonts w:hint="eastAsia" w:ascii="仿宋" w:hAnsi="仿宋"/>
          <w:szCs w:val="24"/>
        </w:rPr>
        <w:t>提出质疑的，请在递交竞争性磋商文件截止之日前将问题以书面形式（有效签署的原件并加盖公章）提交，采购人不对超时提交及未加盖公章的质疑文件进行回复。</w:t>
      </w:r>
    </w:p>
    <w:p w14:paraId="54CCC36A">
      <w:pPr>
        <w:pStyle w:val="2"/>
        <w:rPr>
          <w:rFonts w:hint="eastAsia"/>
          <w:b/>
          <w:bCs/>
        </w:rPr>
      </w:pPr>
      <w:r>
        <w:rPr>
          <w:rFonts w:hint="eastAsia"/>
          <w:b/>
          <w:bCs/>
          <w:lang w:val="en-US" w:eastAsia="zh-CN"/>
        </w:rPr>
        <w:t>学校采购</w:t>
      </w:r>
      <w:r>
        <w:rPr>
          <w:rFonts w:hint="eastAsia"/>
          <w:b/>
          <w:bCs/>
        </w:rPr>
        <w:t>联系人：张永强，电话：18537172600</w:t>
      </w:r>
    </w:p>
    <w:p w14:paraId="20053591">
      <w:pPr>
        <w:widowControl w:val="0"/>
        <w:tabs>
          <w:tab w:val="left" w:pos="839"/>
        </w:tabs>
        <w:spacing w:after="0"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集团后勤部项目负责人：牛文凤，电话：15079049526</w:t>
      </w:r>
    </w:p>
    <w:p w14:paraId="7642AE18">
      <w:pPr>
        <w:widowControl w:val="0"/>
        <w:numPr>
          <w:ilvl w:val="1"/>
          <w:numId w:val="2"/>
        </w:numPr>
        <w:ind w:left="720" w:leftChars="200" w:hanging="240" w:hangingChars="100"/>
        <w:rPr>
          <w:rFonts w:hint="eastAsia" w:ascii="仿宋" w:hAnsi="仿宋"/>
          <w:szCs w:val="24"/>
        </w:rPr>
      </w:pPr>
      <w:r>
        <w:rPr>
          <w:rFonts w:hint="eastAsia" w:ascii="仿宋" w:hAnsi="仿宋"/>
          <w:szCs w:val="24"/>
        </w:rPr>
        <w:t>正式磋商时间及地点：</w:t>
      </w:r>
    </w:p>
    <w:p w14:paraId="771DD7FC">
      <w:pPr>
        <w:pStyle w:val="2"/>
        <w:rPr>
          <w:rFonts w:hint="eastAsia" w:eastAsia="仿宋"/>
          <w:b/>
          <w:bCs/>
          <w:lang w:eastAsia="zh-CN"/>
        </w:rPr>
      </w:pPr>
      <w:r>
        <w:rPr>
          <w:rFonts w:hint="eastAsia"/>
        </w:rPr>
        <w:t>正式磋商时间：</w:t>
      </w:r>
      <w:r>
        <w:rPr>
          <w:rFonts w:hint="eastAsia"/>
          <w:b/>
          <w:bCs/>
        </w:rPr>
        <w:t>2024年8月2</w:t>
      </w:r>
      <w:r>
        <w:rPr>
          <w:rFonts w:hint="eastAsia"/>
          <w:b/>
          <w:bCs/>
          <w:lang w:val="en-US" w:eastAsia="zh-CN"/>
        </w:rPr>
        <w:t>9</w:t>
      </w:r>
      <w:r>
        <w:rPr>
          <w:rFonts w:hint="eastAsia"/>
          <w:b/>
          <w:bCs/>
        </w:rPr>
        <w:t>日上午09:30</w:t>
      </w:r>
      <w:r>
        <w:rPr>
          <w:rFonts w:hint="eastAsia"/>
          <w:b/>
          <w:bCs/>
          <w:lang w:eastAsia="zh-CN"/>
        </w:rPr>
        <w:t>（</w:t>
      </w:r>
      <w:r>
        <w:rPr>
          <w:rFonts w:hint="eastAsia"/>
          <w:b/>
          <w:bCs/>
          <w:lang w:val="en-US" w:eastAsia="zh-CN"/>
        </w:rPr>
        <w:t>暂定</w:t>
      </w:r>
      <w:r>
        <w:rPr>
          <w:rFonts w:hint="eastAsia"/>
          <w:b/>
          <w:bCs/>
          <w:lang w:eastAsia="zh-CN"/>
        </w:rPr>
        <w:t>）</w:t>
      </w:r>
    </w:p>
    <w:p w14:paraId="4EF3D5C2">
      <w:pPr>
        <w:pStyle w:val="2"/>
        <w:rPr>
          <w:rFonts w:hint="eastAsia"/>
          <w:b/>
          <w:bCs/>
        </w:rPr>
      </w:pPr>
      <w:r>
        <w:rPr>
          <w:rFonts w:hint="eastAsia"/>
        </w:rPr>
        <w:t>正式磋商地点：</w:t>
      </w:r>
      <w:r>
        <w:rPr>
          <w:rFonts w:hint="eastAsia"/>
          <w:b/>
          <w:bCs/>
        </w:rPr>
        <w:t xml:space="preserve"> 郑州城轨交通中等专业学校行政楼三楼会议室</w:t>
      </w:r>
    </w:p>
    <w:p w14:paraId="7B5C4D03">
      <w:pPr>
        <w:widowControl w:val="0"/>
        <w:numPr>
          <w:ilvl w:val="1"/>
          <w:numId w:val="2"/>
        </w:numPr>
        <w:ind w:left="720" w:leftChars="200" w:hanging="240" w:hangingChars="100"/>
        <w:rPr>
          <w:rFonts w:hint="eastAsia" w:ascii="仿宋" w:hAnsi="仿宋"/>
          <w:szCs w:val="24"/>
        </w:rPr>
      </w:pPr>
      <w:r>
        <w:rPr>
          <w:rFonts w:hint="eastAsia" w:ascii="仿宋" w:hAnsi="仿宋"/>
          <w:szCs w:val="24"/>
        </w:rPr>
        <w:t>本项目需缴纳磋商保证金</w:t>
      </w:r>
      <w:r>
        <w:rPr>
          <w:rFonts w:hint="eastAsia" w:ascii="仿宋" w:hAnsi="仿宋"/>
          <w:color w:val="0000FF"/>
          <w:szCs w:val="24"/>
        </w:rPr>
        <w:t>贰万</w:t>
      </w:r>
      <w:r>
        <w:rPr>
          <w:rFonts w:hint="eastAsia" w:ascii="仿宋" w:hAnsi="仿宋"/>
          <w:szCs w:val="24"/>
        </w:rPr>
        <w:t>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14:paraId="1F036E9E">
      <w:pPr>
        <w:widowControl w:val="0"/>
        <w:numPr>
          <w:ilvl w:val="1"/>
          <w:numId w:val="2"/>
        </w:numPr>
        <w:ind w:left="720" w:leftChars="200" w:right="-240" w:rightChars="-100" w:hanging="240" w:hangingChars="100"/>
        <w:rPr>
          <w:rFonts w:hint="eastAsia" w:ascii="仿宋" w:hAnsi="仿宋"/>
          <w:szCs w:val="24"/>
        </w:rPr>
      </w:pPr>
      <w:bookmarkStart w:id="2" w:name="_Hlk97917519"/>
      <w:r>
        <w:rPr>
          <w:rFonts w:hint="eastAsia" w:ascii="仿宋" w:hAnsi="仿宋"/>
          <w:szCs w:val="24"/>
        </w:rPr>
        <w:t>本项目最终成交结果会在中教集团各平台公示，网址1</w:t>
      </w:r>
      <w:r>
        <w:rPr>
          <w:rFonts w:hint="eastAsia" w:ascii="仿宋" w:hAnsi="仿宋" w:cs="仿宋"/>
          <w:szCs w:val="24"/>
        </w:rPr>
        <w:t>：</w:t>
      </w:r>
      <w:r>
        <w:fldChar w:fldCharType="begin"/>
      </w:r>
      <w:r>
        <w:instrText xml:space="preserve"> HYPERLINK "http://www.ceghqxz.com" </w:instrText>
      </w:r>
      <w:r>
        <w:fldChar w:fldCharType="separate"/>
      </w:r>
      <w:r>
        <w:rPr>
          <w:rFonts w:hint="eastAsia" w:ascii="仿宋" w:hAnsi="仿宋" w:cs="仿宋"/>
        </w:rPr>
        <w:t>www.ceghqxz.com</w:t>
      </w:r>
      <w:r>
        <w:rPr>
          <w:rFonts w:hint="eastAsia" w:ascii="仿宋" w:hAnsi="仿宋" w:cs="仿宋"/>
        </w:rPr>
        <w:fldChar w:fldCharType="end"/>
      </w:r>
      <w:r>
        <w:rPr>
          <w:rFonts w:hint="eastAsia"/>
        </w:rPr>
        <w:t>；</w:t>
      </w:r>
      <w:r>
        <w:rPr>
          <w:rFonts w:hint="eastAsia" w:ascii="仿宋" w:hAnsi="仿宋"/>
          <w:szCs w:val="24"/>
        </w:rPr>
        <w:t>网址2：https://srm.educationgroup.cn。参加本项目的参与人如对采购过程和成交结果有异议的，请按照竞争性磋商文件第</w:t>
      </w:r>
      <w:r>
        <w:rPr>
          <w:rFonts w:ascii="仿宋" w:hAnsi="仿宋"/>
          <w:szCs w:val="24"/>
        </w:rPr>
        <w:t>17</w:t>
      </w:r>
      <w:r>
        <w:rPr>
          <w:rFonts w:hint="eastAsia" w:ascii="仿宋" w:hAnsi="仿宋"/>
          <w:szCs w:val="24"/>
        </w:rPr>
        <w:t>条“参与人的投诉与回复”要求执行。</w:t>
      </w:r>
    </w:p>
    <w:p w14:paraId="61B7670F">
      <w:pPr>
        <w:widowControl w:val="0"/>
        <w:numPr>
          <w:ilvl w:val="1"/>
          <w:numId w:val="2"/>
        </w:numPr>
        <w:ind w:left="720" w:leftChars="200" w:hanging="240" w:hangingChars="100"/>
        <w:rPr>
          <w:rFonts w:hint="eastAsia" w:ascii="仿宋" w:hAnsi="仿宋"/>
          <w:szCs w:val="24"/>
        </w:rPr>
      </w:pPr>
      <w:r>
        <w:rPr>
          <w:rFonts w:hint="eastAsia" w:ascii="仿宋" w:hAnsi="仿宋"/>
          <w:szCs w:val="24"/>
        </w:rPr>
        <w:t>投诉受理部门：中教集团监察审计部</w:t>
      </w:r>
      <w:bookmarkEnd w:id="2"/>
      <w:r>
        <w:rPr>
          <w:rFonts w:hint="eastAsia" w:ascii="仿宋" w:hAnsi="仿宋"/>
          <w:szCs w:val="24"/>
        </w:rPr>
        <w:t>。投诉电话：0791-88106510/0791-88102608</w:t>
      </w:r>
    </w:p>
    <w:p w14:paraId="53F9851D">
      <w:pPr>
        <w:widowControl w:val="0"/>
        <w:numPr>
          <w:ilvl w:val="0"/>
          <w:numId w:val="0"/>
        </w:numPr>
        <w:ind w:left="-240" w:leftChars="-100" w:firstLine="720" w:firstLineChars="300"/>
        <w:rPr>
          <w:rFonts w:hint="eastAsia" w:ascii="仿宋" w:hAnsi="仿宋"/>
          <w:szCs w:val="24"/>
        </w:rPr>
      </w:pPr>
      <w:r>
        <w:rPr>
          <w:rFonts w:hint="eastAsia" w:ascii="仿宋" w:hAnsi="仿宋"/>
          <w:szCs w:val="24"/>
          <w:lang w:val="en-US" w:eastAsia="zh-CN"/>
        </w:rPr>
        <w:t>15.</w:t>
      </w:r>
      <w:r>
        <w:rPr>
          <w:rFonts w:hint="eastAsia" w:ascii="仿宋" w:hAnsi="仿宋"/>
          <w:szCs w:val="24"/>
        </w:rPr>
        <w:t>磋商文件购买及保证金汇款账号</w:t>
      </w:r>
    </w:p>
    <w:p w14:paraId="26747B22">
      <w:pPr>
        <w:widowControl w:val="0"/>
        <w:spacing w:line="460" w:lineRule="exact"/>
        <w:ind w:left="851"/>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开户名称： 郑州城轨交通中等专业学校</w:t>
      </w:r>
    </w:p>
    <w:p w14:paraId="5DA499C5">
      <w:pPr>
        <w:widowControl w:val="0"/>
        <w:spacing w:line="460" w:lineRule="exact"/>
        <w:ind w:left="851"/>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账    号：411899991010004115874</w:t>
      </w:r>
    </w:p>
    <w:p w14:paraId="5D53E0B8">
      <w:pPr>
        <w:widowControl w:val="0"/>
        <w:spacing w:line="460" w:lineRule="exact"/>
        <w:ind w:left="851"/>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开户银行：交通银行河南省分行营业部</w:t>
      </w:r>
      <w:bookmarkEnd w:id="0"/>
    </w:p>
    <w:p w14:paraId="24FFFA89">
      <w:pPr>
        <w:widowControl w:val="0"/>
        <w:spacing w:line="460" w:lineRule="exact"/>
        <w:ind w:left="851"/>
        <w:rPr>
          <w:rFonts w:hint="eastAsia" w:ascii="仿宋" w:hAnsi="仿宋"/>
          <w:color w:val="000000" w:themeColor="text1"/>
          <w:szCs w:val="24"/>
          <w14:textFill>
            <w14:solidFill>
              <w14:schemeClr w14:val="tx1"/>
            </w14:solidFill>
          </w14:textFill>
        </w:rPr>
      </w:pPr>
    </w:p>
    <w:p w14:paraId="013EC351">
      <w:pPr>
        <w:spacing w:line="500" w:lineRule="exact"/>
        <w:rPr>
          <w:rFonts w:hint="eastAsia" w:ascii="仿宋" w:hAnsi="仿宋" w:eastAsia="仿宋"/>
          <w:sz w:val="24"/>
          <w:szCs w:val="24"/>
        </w:rPr>
      </w:pPr>
    </w:p>
    <w:p w14:paraId="5CF5E3A7">
      <w:pPr>
        <w:spacing w:line="500" w:lineRule="exact"/>
        <w:rPr>
          <w:rFonts w:hint="eastAsia" w:ascii="仿宋" w:hAnsi="仿宋" w:eastAsia="仿宋"/>
          <w:sz w:val="24"/>
          <w:szCs w:val="24"/>
        </w:rPr>
      </w:pPr>
    </w:p>
    <w:p w14:paraId="0EC69C78">
      <w:pPr>
        <w:spacing w:line="500" w:lineRule="exact"/>
        <w:rPr>
          <w:rFonts w:hint="eastAsia" w:ascii="仿宋" w:hAnsi="仿宋" w:eastAsia="仿宋"/>
          <w:sz w:val="24"/>
          <w:szCs w:val="24"/>
        </w:rPr>
      </w:pPr>
    </w:p>
    <w:p w14:paraId="5AA8FD03">
      <w:pPr>
        <w:spacing w:line="500" w:lineRule="exact"/>
        <w:rPr>
          <w:rFonts w:hint="eastAsia" w:ascii="仿宋" w:hAnsi="仿宋" w:eastAsia="仿宋"/>
          <w:sz w:val="24"/>
          <w:szCs w:val="24"/>
        </w:rPr>
      </w:pPr>
    </w:p>
    <w:p w14:paraId="313C46B3">
      <w:pPr>
        <w:spacing w:line="500" w:lineRule="exact"/>
        <w:ind w:firstLine="4800" w:firstLineChars="2000"/>
        <w:rPr>
          <w:rFonts w:hint="eastAsia" w:ascii="仿宋" w:hAnsi="仿宋" w:eastAsia="仿宋"/>
          <w:sz w:val="24"/>
          <w:szCs w:val="24"/>
        </w:rPr>
      </w:pPr>
      <w:r>
        <w:rPr>
          <w:rFonts w:hint="eastAsia" w:ascii="仿宋" w:hAnsi="仿宋" w:eastAsia="仿宋"/>
          <w:sz w:val="24"/>
          <w:szCs w:val="24"/>
        </w:rPr>
        <w:t>华教教育科技（江西）有限公司</w:t>
      </w:r>
    </w:p>
    <w:p w14:paraId="2B0DF829">
      <w:pPr>
        <w:spacing w:line="500" w:lineRule="exact"/>
        <w:ind w:firstLine="5760" w:firstLineChars="2400"/>
        <w:rPr>
          <w:rFonts w:hint="default" w:ascii="仿宋" w:hAnsi="仿宋" w:eastAsia="仿宋"/>
          <w:sz w:val="24"/>
          <w:szCs w:val="24"/>
          <w:lang w:val="en-US" w:eastAsia="zh-CN"/>
        </w:rPr>
      </w:pPr>
      <w:r>
        <w:rPr>
          <w:rFonts w:hint="eastAsia" w:ascii="仿宋" w:hAnsi="仿宋" w:eastAsia="仿宋"/>
          <w:color w:val="auto"/>
          <w:sz w:val="24"/>
          <w:szCs w:val="24"/>
        </w:rPr>
        <w:t>20</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年</w:t>
      </w:r>
      <w:r>
        <w:rPr>
          <w:rFonts w:hint="eastAsia" w:ascii="仿宋" w:hAnsi="仿宋"/>
          <w:color w:val="auto"/>
          <w:sz w:val="24"/>
          <w:szCs w:val="24"/>
          <w:lang w:val="en-US" w:eastAsia="zh-CN"/>
        </w:rPr>
        <w:t>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19</w:t>
      </w:r>
      <w:r>
        <w:rPr>
          <w:rFonts w:hint="eastAsia" w:ascii="仿宋" w:hAnsi="仿宋" w:eastAsia="仿宋"/>
          <w:color w:val="auto"/>
          <w:sz w:val="24"/>
          <w:szCs w:val="24"/>
        </w:rPr>
        <w:t>日</w:t>
      </w:r>
    </w:p>
    <w:sectPr>
      <w:headerReference r:id="rId5"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ECFA">
    <w:pPr>
      <w:pStyle w:val="4"/>
      <w:rPr>
        <w:rFonts w:hint="eastAsia"/>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0670"/>
          <wp:effectExtent l="0" t="0" r="8890" b="11430"/>
          <wp:wrapNone/>
          <wp:docPr id="1" name="WordPictureWatermark35183" descr="6714d835f8b1c1ee8992a8b44d39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5183" descr="6714d835f8b1c1ee8992a8b44d39dbe"/>
                  <pic:cNvPicPr>
                    <a:picLocks noChangeAspect="1"/>
                  </pic:cNvPicPr>
                </pic:nvPicPr>
                <pic:blipFill>
                  <a:blip r:embed="rId1">
                    <a:lum bright="69998" contrast="-70001"/>
                  </a:blip>
                  <a:stretch>
                    <a:fillRect/>
                  </a:stretch>
                </pic:blipFill>
                <pic:spPr>
                  <a:xfrm>
                    <a:off x="0" y="0"/>
                    <a:ext cx="5274310" cy="1550670"/>
                  </a:xfrm>
                  <a:prstGeom prst="rect">
                    <a:avLst/>
                  </a:prstGeom>
                  <a:noFill/>
                  <a:ln>
                    <a:noFill/>
                  </a:ln>
                </pic:spPr>
              </pic:pic>
            </a:graphicData>
          </a:graphic>
        </wp:anchor>
      </w:drawing>
    </w:r>
    <w:r>
      <w:drawing>
        <wp:inline distT="0" distB="0" distL="0" distR="0">
          <wp:extent cx="3379470" cy="505460"/>
          <wp:effectExtent l="0" t="0" r="0" b="8255"/>
          <wp:docPr id="1229155505" name="图片 122915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55505" name="图片 122915550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F59D3"/>
    <w:multiLevelType w:val="multilevel"/>
    <w:tmpl w:val="497F59D3"/>
    <w:lvl w:ilvl="0" w:tentative="0">
      <w:start w:val="1"/>
      <w:numFmt w:val="decimal"/>
      <w:pStyle w:val="8"/>
      <w:suff w:val="nothing"/>
      <w:lvlText w:val="%1）"/>
      <w:lvlJc w:val="left"/>
      <w:pPr>
        <w:ind w:left="92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suff w:val="nothing"/>
      <w:lvlText w:val="%2."/>
      <w:lvlJc w:val="left"/>
      <w:pPr>
        <w:ind w:left="839" w:hanging="419"/>
      </w:pPr>
      <w:rPr>
        <w:rFonts w:hint="default"/>
        <w:b w:val="0"/>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gzNWFmNGU3MWE3NjlmMDc3Mzc4MjJhODFiY2IifQ=="/>
  </w:docVars>
  <w:rsids>
    <w:rsidRoot w:val="00000000"/>
    <w:rsid w:val="05614B95"/>
    <w:rsid w:val="0E407A3D"/>
    <w:rsid w:val="0F8971C2"/>
    <w:rsid w:val="25C830A6"/>
    <w:rsid w:val="27905CA1"/>
    <w:rsid w:val="2C22657D"/>
    <w:rsid w:val="39E11825"/>
    <w:rsid w:val="3A4B3142"/>
    <w:rsid w:val="428E4E6D"/>
    <w:rsid w:val="4CB132D9"/>
    <w:rsid w:val="5BC8419B"/>
    <w:rsid w:val="5D3A2E77"/>
    <w:rsid w:val="667F134B"/>
    <w:rsid w:val="66C814F3"/>
    <w:rsid w:val="76ED0634"/>
    <w:rsid w:val="7779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eastAsia="仿宋" w:asciiTheme="minorHAnsi" w:hAnsiTheme="minorHAnsi" w:cstheme="minorBidi"/>
      <w:sz w:val="24"/>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0"/>
    <w:pPr>
      <w:spacing w:line="360" w:lineRule="auto"/>
      <w:ind w:firstLine="480" w:firstLineChars="200"/>
      <w:jc w:val="both"/>
    </w:pPr>
    <w:rPr>
      <w:rFonts w:ascii="仿宋" w:hAnsi="仿宋" w:eastAsia="仿宋" w:cs="Courier New"/>
      <w:sz w:val="24"/>
      <w:szCs w:val="24"/>
      <w:lang w:val="en-US" w:eastAsia="zh-CN" w:bidi="ar-SA"/>
    </w:r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right" w:pos="8306"/>
      </w:tabs>
      <w:snapToGrid w:val="0"/>
      <w:spacing w:line="240" w:lineRule="auto"/>
      <w:jc w:val="center"/>
    </w:pPr>
    <w:rPr>
      <w:rFonts w:ascii="仿宋" w:hAnsi="仿宋"/>
      <w:b/>
      <w:sz w:val="21"/>
      <w:szCs w:val="21"/>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autoRedefine/>
    <w:qFormat/>
    <w:uiPriority w:val="34"/>
    <w:pPr>
      <w:numPr>
        <w:ilvl w:val="0"/>
        <w:numId w:val="1"/>
      </w:numPr>
      <w:ind w:left="822" w:hanging="340"/>
    </w:pPr>
    <w:rPr>
      <w:rFonts w:asciiTheme="minorEastAsia" w:hAnsiTheme="minorEastAsia"/>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1840</Words>
  <Characters>2206</Characters>
  <Lines>0</Lines>
  <Paragraphs>0</Paragraphs>
  <TotalTime>0</TotalTime>
  <ScaleCrop>false</ScaleCrop>
  <LinksUpToDate>false</LinksUpToDate>
  <CharactersWithSpaces>2282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2024-08-18T06:43:00Z</dcterms:created>
  <dc:creator>Administrator</dc:creator>
  <cp:lastModifiedBy>牛小鱼（水沝淼㵘）</cp:lastModifiedBy>
  <dcterms:modified xsi:type="dcterms:W3CDTF">2024-08-18T11:39:04Z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4697D31D6A0C48A28221C36E82F7ED33_12</vt:lpwstr>
  </property>
</Properties>
</file>